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24" w:rsidRDefault="00923007" w:rsidP="00C56E2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</w:p>
    <w:p w:rsidR="00C56E24" w:rsidRDefault="00C56E24" w:rsidP="00C56E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noProof/>
          <w:color w:val="000000"/>
          <w:lang w:eastAsia="it-IT"/>
        </w:rPr>
        <w:drawing>
          <wp:inline distT="0" distB="0" distL="0" distR="0">
            <wp:extent cx="642518" cy="1028029"/>
            <wp:effectExtent l="19050" t="0" r="5182" b="0"/>
            <wp:docPr id="2" name="Immagine 1" descr="C:\Users\g.bonini\Desktop\LOGO COMUNE\logoVa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onini\Desktop\LOGO COMUNE\logoVag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8" cy="102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94" w:rsidRDefault="00923007" w:rsidP="00C56E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Comune di Vaglia</w:t>
      </w:r>
    </w:p>
    <w:p w:rsidR="00923007" w:rsidRPr="00C76194" w:rsidRDefault="00923007" w:rsidP="00C56E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Città Metropolitana di Firenze</w:t>
      </w:r>
    </w:p>
    <w:p w:rsidR="00C76194" w:rsidRPr="00C76194" w:rsidRDefault="00C76194" w:rsidP="00C56E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C76194" w:rsidRPr="00C76194" w:rsidRDefault="00C76194" w:rsidP="009B29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D7474A" w:rsidRDefault="00D7474A" w:rsidP="009B29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BANDO PUBBLICO PER LA CONCESSIONE </w:t>
      </w:r>
      <w:proofErr w:type="spellStart"/>
      <w:r w:rsidRPr="00C76194">
        <w:rPr>
          <w:rFonts w:cs="Calibri,Bold"/>
          <w:b/>
          <w:bCs/>
          <w:color w:val="000000"/>
        </w:rPr>
        <w:t>DI</w:t>
      </w:r>
      <w:proofErr w:type="spellEnd"/>
      <w:r w:rsidRPr="00C76194">
        <w:rPr>
          <w:rFonts w:cs="Calibri,Bold"/>
          <w:b/>
          <w:bCs/>
          <w:color w:val="000000"/>
        </w:rPr>
        <w:t xml:space="preserve"> CONTRIBUTI A FONDO PERDUTO FINALIZZATI AL</w:t>
      </w:r>
      <w:r w:rsidR="00C76194" w:rsidRPr="00C76194">
        <w:rPr>
          <w:rFonts w:cs="Calibri,Bold"/>
          <w:b/>
          <w:bCs/>
          <w:color w:val="000000"/>
        </w:rPr>
        <w:t xml:space="preserve"> </w:t>
      </w:r>
      <w:r w:rsidR="009B2912">
        <w:rPr>
          <w:rFonts w:cs="Calibri,Bold"/>
          <w:b/>
          <w:bCs/>
          <w:color w:val="000000"/>
        </w:rPr>
        <w:t>SOSTEGNO DEGLI</w:t>
      </w:r>
      <w:r w:rsidR="00C76194" w:rsidRPr="00C76194">
        <w:rPr>
          <w:rFonts w:cs="Calibri,Bold"/>
          <w:b/>
          <w:bCs/>
          <w:color w:val="000000"/>
        </w:rPr>
        <w:t xml:space="preserve"> ESERCIZI COMMERCIALI </w:t>
      </w:r>
      <w:r w:rsidR="0072670F">
        <w:rPr>
          <w:rFonts w:cs="Calibri,Bold"/>
          <w:b/>
          <w:bCs/>
          <w:color w:val="000000"/>
        </w:rPr>
        <w:t>DEL TERRITORIO</w:t>
      </w:r>
      <w:r w:rsidR="00C56E24">
        <w:rPr>
          <w:rFonts w:cs="Calibri,Bold"/>
          <w:b/>
          <w:bCs/>
          <w:color w:val="000000"/>
        </w:rPr>
        <w:t xml:space="preserve"> </w:t>
      </w:r>
    </w:p>
    <w:p w:rsidR="00C56E24" w:rsidRPr="00C76194" w:rsidRDefault="00C56E24" w:rsidP="009B29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Determinazione n. 99 del 09/04/2019</w:t>
      </w:r>
    </w:p>
    <w:p w:rsidR="00C76194" w:rsidRDefault="00C76194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C64E69" w:rsidRDefault="00C64E6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8473F1" w:rsidRPr="008473F1" w:rsidRDefault="008473F1" w:rsidP="00C64E6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8473F1">
        <w:rPr>
          <w:rFonts w:cs="Calibri,Bold"/>
          <w:bCs/>
          <w:color w:val="000000"/>
        </w:rPr>
        <w:t xml:space="preserve">Il Comune di Vaglia </w:t>
      </w:r>
      <w:r w:rsidR="00E26B55">
        <w:rPr>
          <w:rFonts w:cs="Calibri,Bold"/>
          <w:bCs/>
          <w:color w:val="000000"/>
        </w:rPr>
        <w:t xml:space="preserve"> con il progetto “VAGLIA </w:t>
      </w:r>
      <w:r w:rsidR="0097196C">
        <w:rPr>
          <w:rFonts w:cs="Calibri,Bold"/>
          <w:bCs/>
          <w:color w:val="000000"/>
        </w:rPr>
        <w:t>PER IL COMMERCIO</w:t>
      </w:r>
      <w:r w:rsidR="00E26B55">
        <w:rPr>
          <w:rFonts w:cs="Calibri,Bold"/>
          <w:bCs/>
          <w:color w:val="000000"/>
        </w:rPr>
        <w:t xml:space="preserve">” </w:t>
      </w:r>
      <w:r>
        <w:rPr>
          <w:rFonts w:cs="Calibri,Bold"/>
          <w:bCs/>
          <w:color w:val="000000"/>
        </w:rPr>
        <w:t xml:space="preserve">ha </w:t>
      </w:r>
      <w:r w:rsidR="00E603DC">
        <w:rPr>
          <w:rFonts w:cs="Calibri,Bold"/>
          <w:bCs/>
          <w:color w:val="000000"/>
        </w:rPr>
        <w:t xml:space="preserve">ottenuto un finanziamento di €. 25.000,00 </w:t>
      </w:r>
      <w:r>
        <w:rPr>
          <w:rFonts w:cs="Calibri,Bold"/>
          <w:bCs/>
          <w:color w:val="000000"/>
        </w:rPr>
        <w:t>partecipa</w:t>
      </w:r>
      <w:r w:rsidR="00E603DC">
        <w:rPr>
          <w:rFonts w:cs="Calibri,Bold"/>
          <w:bCs/>
          <w:color w:val="000000"/>
        </w:rPr>
        <w:t>ndo</w:t>
      </w:r>
      <w:r>
        <w:rPr>
          <w:rFonts w:cs="Calibri,Bold"/>
          <w:bCs/>
          <w:color w:val="000000"/>
        </w:rPr>
        <w:t xml:space="preserve"> al bando per il Fondo</w:t>
      </w:r>
      <w:r w:rsidR="00A87A95">
        <w:rPr>
          <w:rFonts w:cs="Calibri,Bold"/>
          <w:bCs/>
          <w:color w:val="000000"/>
        </w:rPr>
        <w:t xml:space="preserve"> N</w:t>
      </w:r>
      <w:r>
        <w:rPr>
          <w:rFonts w:cs="Calibri,Bold"/>
          <w:bCs/>
          <w:color w:val="000000"/>
        </w:rPr>
        <w:t xml:space="preserve">azionale </w:t>
      </w:r>
      <w:r w:rsidR="00A87A95">
        <w:rPr>
          <w:rFonts w:cs="Calibri,Bold"/>
          <w:bCs/>
          <w:color w:val="000000"/>
        </w:rPr>
        <w:t>I</w:t>
      </w:r>
      <w:r>
        <w:rPr>
          <w:rFonts w:cs="Calibri,Bold"/>
          <w:bCs/>
          <w:color w:val="000000"/>
        </w:rPr>
        <w:t xml:space="preserve">ntegrativo per i </w:t>
      </w:r>
      <w:r w:rsidR="00A87A95">
        <w:rPr>
          <w:rFonts w:cs="Calibri,Bold"/>
          <w:bCs/>
          <w:color w:val="000000"/>
        </w:rPr>
        <w:t>C</w:t>
      </w:r>
      <w:r>
        <w:rPr>
          <w:rFonts w:cs="Calibri,Bold"/>
          <w:bCs/>
          <w:color w:val="000000"/>
        </w:rPr>
        <w:t xml:space="preserve">omuni </w:t>
      </w:r>
      <w:r w:rsidR="00A87A95">
        <w:rPr>
          <w:rFonts w:cs="Calibri,Bold"/>
          <w:bCs/>
          <w:color w:val="000000"/>
        </w:rPr>
        <w:t>M</w:t>
      </w:r>
      <w:r>
        <w:rPr>
          <w:rFonts w:cs="Calibri,Bold"/>
          <w:bCs/>
          <w:color w:val="000000"/>
        </w:rPr>
        <w:t>ontani</w:t>
      </w:r>
      <w:r w:rsidR="00C64E69">
        <w:rPr>
          <w:rFonts w:cs="Calibri,Bold"/>
          <w:bCs/>
          <w:color w:val="000000"/>
        </w:rPr>
        <w:t>,</w:t>
      </w:r>
      <w:r>
        <w:rPr>
          <w:rFonts w:cs="Calibri,Bold"/>
          <w:bCs/>
          <w:color w:val="000000"/>
        </w:rPr>
        <w:t xml:space="preserve"> D.M. </w:t>
      </w:r>
      <w:r w:rsidR="00C64E69">
        <w:rPr>
          <w:rFonts w:cs="Calibri,Bold"/>
          <w:bCs/>
          <w:color w:val="000000"/>
        </w:rPr>
        <w:t xml:space="preserve"> 16 gennaio 2014,</w:t>
      </w:r>
      <w:r w:rsidR="00A87A95">
        <w:rPr>
          <w:rFonts w:cs="Calibri,Bold"/>
          <w:bCs/>
          <w:color w:val="000000"/>
        </w:rPr>
        <w:t xml:space="preserve">  per le annualità dal 2014/2017 pubblicato con D.M.  del 21.04.2017</w:t>
      </w:r>
      <w:r w:rsidR="00E603DC">
        <w:rPr>
          <w:rFonts w:cs="Calibri,Bold"/>
          <w:bCs/>
          <w:color w:val="000000"/>
        </w:rPr>
        <w:t>. Il fondo è destinato</w:t>
      </w:r>
      <w:r w:rsidR="00A87A95">
        <w:rPr>
          <w:rFonts w:cs="Calibri,Bold"/>
          <w:bCs/>
          <w:color w:val="000000"/>
        </w:rPr>
        <w:t xml:space="preserve">, ai sensi </w:t>
      </w:r>
      <w:r w:rsidR="00C64E69">
        <w:rPr>
          <w:rFonts w:cs="Calibri,Bold"/>
          <w:bCs/>
          <w:color w:val="000000"/>
        </w:rPr>
        <w:t xml:space="preserve"> dell’Art. 1 comma 2 del bando</w:t>
      </w:r>
      <w:r w:rsidR="00E603DC">
        <w:rPr>
          <w:rFonts w:cs="Calibri,Bold"/>
          <w:bCs/>
          <w:color w:val="000000"/>
        </w:rPr>
        <w:t xml:space="preserve">, </w:t>
      </w:r>
      <w:r w:rsidR="00C64E69">
        <w:rPr>
          <w:rFonts w:cs="Calibri,Bold"/>
          <w:bCs/>
          <w:color w:val="000000"/>
        </w:rPr>
        <w:t xml:space="preserve">  </w:t>
      </w:r>
      <w:r w:rsidR="00E603DC">
        <w:rPr>
          <w:rFonts w:cs="Calibri,Bold"/>
          <w:bCs/>
          <w:color w:val="000000"/>
        </w:rPr>
        <w:t>per l’incentivazione degli</w:t>
      </w:r>
      <w:r w:rsidR="00C64E69">
        <w:rPr>
          <w:rFonts w:cs="Calibri,Bold"/>
          <w:bCs/>
          <w:color w:val="000000"/>
        </w:rPr>
        <w:t xml:space="preserve"> esercizi commerciali</w:t>
      </w:r>
      <w:r w:rsidR="00E603DC">
        <w:rPr>
          <w:rFonts w:cs="Calibri,Bold"/>
          <w:bCs/>
          <w:color w:val="000000"/>
        </w:rPr>
        <w:t xml:space="preserve"> </w:t>
      </w:r>
      <w:r w:rsidR="0072670F">
        <w:rPr>
          <w:rFonts w:cs="Calibri,Bold"/>
          <w:bCs/>
          <w:color w:val="000000"/>
        </w:rPr>
        <w:t xml:space="preserve">del territorio comunale </w:t>
      </w:r>
      <w:r w:rsidR="00E603DC">
        <w:rPr>
          <w:rFonts w:cs="Calibri,Bold"/>
          <w:bCs/>
          <w:color w:val="000000"/>
        </w:rPr>
        <w:t xml:space="preserve">con classificazione </w:t>
      </w:r>
      <w:r w:rsidR="00E603DC" w:rsidRPr="00E603DC">
        <w:rPr>
          <w:rFonts w:cs="Calibri,Bold"/>
          <w:b/>
          <w:bCs/>
          <w:color w:val="000000"/>
        </w:rPr>
        <w:t>ATECO commercio 471 E 472</w:t>
      </w:r>
      <w:r w:rsidR="00E603DC">
        <w:rPr>
          <w:rFonts w:cs="Calibri,Bold"/>
          <w:bCs/>
          <w:color w:val="000000"/>
        </w:rPr>
        <w:t>.</w:t>
      </w:r>
      <w:r w:rsidR="00C64E69">
        <w:rPr>
          <w:rFonts w:cs="Calibri,Bold"/>
          <w:bCs/>
          <w:color w:val="000000"/>
        </w:rPr>
        <w:t xml:space="preserve"> </w:t>
      </w:r>
    </w:p>
    <w:p w:rsidR="008473F1" w:rsidRDefault="008473F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1 - FINALITÀ DEL BANDO E FONDI MESSI A DISPOSIZIONE PER L’EROGAZIONE DEI</w:t>
      </w:r>
      <w:r w:rsidR="00C76194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,Bold"/>
          <w:b/>
          <w:bCs/>
          <w:color w:val="000000"/>
        </w:rPr>
        <w:t>CONTRIBUTI</w:t>
      </w:r>
    </w:p>
    <w:p w:rsidR="00C76194" w:rsidRPr="00F944AB" w:rsidRDefault="00C76194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135A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44AB">
        <w:rPr>
          <w:rFonts w:cs="Calibri"/>
          <w:color w:val="000000"/>
        </w:rPr>
        <w:t xml:space="preserve">L'Amministrazione Comunale  intende </w:t>
      </w:r>
      <w:r w:rsidR="00F944AB" w:rsidRPr="00F944AB">
        <w:rPr>
          <w:rFonts w:cs="Calibri"/>
          <w:color w:val="000000"/>
        </w:rPr>
        <w:t xml:space="preserve"> incentivare gli esercizi commerciali </w:t>
      </w:r>
      <w:r w:rsidR="00F944AB" w:rsidRPr="00F944AB">
        <w:rPr>
          <w:rFonts w:cs="Calibri,Bold"/>
          <w:bCs/>
          <w:color w:val="000000"/>
        </w:rPr>
        <w:t xml:space="preserve">per l’avvio, il mantenimento o l’ampliamento dell’offerta commerciale anche in forma di </w:t>
      </w:r>
      <w:proofErr w:type="spellStart"/>
      <w:r w:rsidR="00F944AB">
        <w:rPr>
          <w:rFonts w:cs="Calibri,Bold"/>
          <w:bCs/>
          <w:color w:val="000000"/>
        </w:rPr>
        <w:t>multi</w:t>
      </w:r>
      <w:r w:rsidR="003079BC">
        <w:rPr>
          <w:rFonts w:cs="Calibri,Bold"/>
          <w:bCs/>
          <w:color w:val="000000"/>
        </w:rPr>
        <w:t>-</w:t>
      </w:r>
      <w:r w:rsidR="00F944AB">
        <w:rPr>
          <w:rFonts w:cs="Calibri,Bold"/>
          <w:bCs/>
          <w:color w:val="000000"/>
        </w:rPr>
        <w:t>servizi</w:t>
      </w:r>
      <w:proofErr w:type="spellEnd"/>
      <w:r w:rsidR="00ED6101">
        <w:rPr>
          <w:rFonts w:cs="Calibri,Bold"/>
          <w:bCs/>
          <w:color w:val="000000"/>
        </w:rPr>
        <w:t>;</w:t>
      </w:r>
      <w:r w:rsidR="00F944AB" w:rsidRPr="00F944AB">
        <w:rPr>
          <w:rFonts w:cs="Calibri"/>
          <w:color w:val="000000"/>
        </w:rPr>
        <w:t xml:space="preserve"> </w:t>
      </w:r>
    </w:p>
    <w:p w:rsidR="00ED6101" w:rsidRDefault="00D7474A" w:rsidP="00135A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La dotazione finanziaria prevista per tale iniziativa è pari ad Euro </w:t>
      </w:r>
      <w:r w:rsidR="00F944AB">
        <w:rPr>
          <w:rFonts w:cs="Calibri"/>
          <w:color w:val="000000"/>
        </w:rPr>
        <w:t>25</w:t>
      </w:r>
      <w:r w:rsidRPr="00C76194">
        <w:rPr>
          <w:rFonts w:cs="Calibri"/>
          <w:color w:val="000000"/>
        </w:rPr>
        <w:t>.000,00</w:t>
      </w:r>
      <w:r w:rsidR="00ED6101">
        <w:rPr>
          <w:rFonts w:cs="Calibri"/>
          <w:color w:val="000000"/>
        </w:rPr>
        <w:t>;</w:t>
      </w:r>
    </w:p>
    <w:p w:rsidR="00D7474A" w:rsidRPr="00C76194" w:rsidRDefault="00D7474A" w:rsidP="00135A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 </w:t>
      </w:r>
      <w:r w:rsidRPr="00E603DC">
        <w:rPr>
          <w:rFonts w:cs="Calibri"/>
          <w:color w:val="000000"/>
        </w:rPr>
        <w:t>Il contributo è concesso in regime “</w:t>
      </w:r>
      <w:r w:rsidR="00F64146">
        <w:rPr>
          <w:rFonts w:cs="Calibri"/>
          <w:color w:val="000000"/>
        </w:rPr>
        <w:t>d</w:t>
      </w:r>
      <w:r w:rsidRPr="00E603DC">
        <w:rPr>
          <w:rFonts w:cs="Calibri"/>
          <w:color w:val="000000"/>
        </w:rPr>
        <w:t xml:space="preserve">e </w:t>
      </w:r>
      <w:proofErr w:type="spellStart"/>
      <w:r w:rsidRPr="00E603DC">
        <w:rPr>
          <w:rFonts w:cs="Calibri"/>
          <w:color w:val="000000"/>
        </w:rPr>
        <w:t>minimis</w:t>
      </w:r>
      <w:proofErr w:type="spellEnd"/>
      <w:r w:rsidRPr="00E603DC">
        <w:rPr>
          <w:rFonts w:cs="Calibri"/>
          <w:color w:val="000000"/>
        </w:rPr>
        <w:t>”.</w:t>
      </w:r>
    </w:p>
    <w:p w:rsidR="00E50BA2" w:rsidRDefault="00E50BA2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50BA2" w:rsidRPr="00E50BA2" w:rsidRDefault="00E50BA2" w:rsidP="00D7474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E50BA2">
        <w:rPr>
          <w:rFonts w:cs="Calibri"/>
          <w:b/>
          <w:color w:val="000000"/>
        </w:rPr>
        <w:t>ART. 2  - SPESE AMMESSE A FINANZIAMENTO</w:t>
      </w:r>
    </w:p>
    <w:p w:rsidR="00E50BA2" w:rsidRDefault="00E50BA2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944AB" w:rsidRPr="00C5281C" w:rsidRDefault="00C5281C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>Sono ammesse al finanziamento le seguenti spese:</w:t>
      </w:r>
    </w:p>
    <w:p w:rsidR="00A77C2B" w:rsidRDefault="00A77C2B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F64146" w:rsidRDefault="00F64146" w:rsidP="00F6414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acquisto o noleggio di  strumenti, tecnologie, applicazioni ecc.. per il mantenimento, o  l’ ampliamento dell’offerta commerciale  o  per la  realizzazione di servizi aggiuntivi per la cittadinanza anche in forma di </w:t>
      </w:r>
      <w:proofErr w:type="spellStart"/>
      <w:r>
        <w:rPr>
          <w:rFonts w:cs="Calibri,Bold"/>
          <w:bCs/>
          <w:color w:val="000000"/>
        </w:rPr>
        <w:t>multi-servizi</w:t>
      </w:r>
      <w:proofErr w:type="spellEnd"/>
      <w:r>
        <w:rPr>
          <w:rFonts w:cs="Calibri,Bold"/>
          <w:bCs/>
          <w:color w:val="000000"/>
        </w:rPr>
        <w:t>;</w:t>
      </w:r>
    </w:p>
    <w:p w:rsidR="00F64146" w:rsidRDefault="00F64146" w:rsidP="00F6414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acquisto nuovi arredi  per  l’ammodernamento dei locali dell’esercizio commerciale,  ivi inclusi gli elettrodomestici e l’illuminotecnica anche per l’esposizione delle  merci in vetrina,    nell’ottica del risparmio energetico  e al fine di abbattere i costi  energetici dell’ impresa;</w:t>
      </w:r>
    </w:p>
    <w:p w:rsidR="00135AD9" w:rsidRDefault="00135AD9" w:rsidP="00C5281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color w:val="000000"/>
        </w:rPr>
      </w:pPr>
    </w:p>
    <w:p w:rsidR="00C5281C" w:rsidRPr="00C5281C" w:rsidRDefault="00C5281C" w:rsidP="00C5281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,Bold"/>
          <w:bCs/>
          <w:color w:val="000000"/>
        </w:rPr>
      </w:pPr>
      <w:r w:rsidRPr="00C5281C">
        <w:rPr>
          <w:rFonts w:cs="Calibri"/>
          <w:b/>
          <w:color w:val="000000"/>
        </w:rPr>
        <w:t xml:space="preserve">ART. 3 – </w:t>
      </w:r>
      <w:r>
        <w:rPr>
          <w:rFonts w:cs="Calibri"/>
          <w:b/>
          <w:color w:val="000000"/>
        </w:rPr>
        <w:t>SPESE ESCLUSE DAL FINANZIAMENTO</w:t>
      </w:r>
    </w:p>
    <w:p w:rsidR="00A77C2B" w:rsidRPr="00265FC5" w:rsidRDefault="00A77C2B" w:rsidP="00A77C2B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</w:p>
    <w:p w:rsidR="00C5281C" w:rsidRDefault="00A01D34" w:rsidP="00D2402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 xml:space="preserve">Sono esclusi dal finanziamento le </w:t>
      </w:r>
      <w:r w:rsidR="00C5281C">
        <w:rPr>
          <w:rFonts w:cs="Calibri,Bold"/>
          <w:bCs/>
          <w:color w:val="000000"/>
        </w:rPr>
        <w:t xml:space="preserve"> seguenti </w:t>
      </w:r>
      <w:r w:rsidRPr="00C5281C">
        <w:rPr>
          <w:rFonts w:cs="Calibri,Bold"/>
          <w:bCs/>
          <w:color w:val="000000"/>
        </w:rPr>
        <w:t>spese</w:t>
      </w:r>
    </w:p>
    <w:p w:rsidR="00C5281C" w:rsidRDefault="00C5281C" w:rsidP="00D2402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C5281C" w:rsidRDefault="00A01D34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>acquisto me</w:t>
      </w:r>
      <w:r w:rsidR="00C52A2A" w:rsidRPr="00C5281C">
        <w:rPr>
          <w:rFonts w:cs="Calibri,Bold"/>
          <w:bCs/>
          <w:color w:val="000000"/>
        </w:rPr>
        <w:t>r</w:t>
      </w:r>
      <w:r w:rsidRPr="00C5281C">
        <w:rPr>
          <w:rFonts w:cs="Calibri,Bold"/>
          <w:bCs/>
          <w:color w:val="000000"/>
        </w:rPr>
        <w:t>ci</w:t>
      </w:r>
      <w:r w:rsidR="00E50BA2" w:rsidRPr="00C5281C">
        <w:rPr>
          <w:rFonts w:cs="Calibri,Bold"/>
          <w:bCs/>
          <w:color w:val="000000"/>
        </w:rPr>
        <w:t xml:space="preserve">, </w:t>
      </w:r>
      <w:r w:rsidRPr="00C5281C">
        <w:rPr>
          <w:rFonts w:cs="Calibri,Bold"/>
          <w:bCs/>
          <w:color w:val="000000"/>
        </w:rPr>
        <w:t xml:space="preserve"> </w:t>
      </w:r>
    </w:p>
    <w:p w:rsidR="008139A5" w:rsidRPr="00C5281C" w:rsidRDefault="008139A5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locazione immobili,</w:t>
      </w:r>
    </w:p>
    <w:p w:rsidR="00C5281C" w:rsidRPr="00C5281C" w:rsidRDefault="00A01D34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>l’acquisto o la nuova costruzione degli immobili</w:t>
      </w:r>
      <w:r w:rsidR="000D55EB" w:rsidRPr="00C5281C">
        <w:rPr>
          <w:rFonts w:cs="Calibri,Bold"/>
          <w:bCs/>
          <w:color w:val="000000"/>
        </w:rPr>
        <w:t xml:space="preserve">, </w:t>
      </w:r>
    </w:p>
    <w:p w:rsidR="00C5281C" w:rsidRPr="00C5281C" w:rsidRDefault="00C5281C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 xml:space="preserve">spese di ordinaria manutenzione, </w:t>
      </w:r>
    </w:p>
    <w:p w:rsidR="00C5281C" w:rsidRPr="00C5281C" w:rsidRDefault="000D55EB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5281C">
        <w:rPr>
          <w:rFonts w:cs="Calibri,Bold"/>
          <w:bCs/>
          <w:color w:val="000000"/>
        </w:rPr>
        <w:t xml:space="preserve">l’acquisto o il noleggio </w:t>
      </w:r>
      <w:r w:rsidRPr="00C5281C">
        <w:rPr>
          <w:rFonts w:cs="Calibri"/>
          <w:color w:val="000000"/>
        </w:rPr>
        <w:t xml:space="preserve"> </w:t>
      </w:r>
      <w:r w:rsidR="00C5281C" w:rsidRPr="00C5281C">
        <w:rPr>
          <w:rFonts w:cs="Calibri"/>
          <w:color w:val="000000"/>
        </w:rPr>
        <w:t>di autovetture e</w:t>
      </w:r>
      <w:r w:rsidRPr="00C5281C">
        <w:rPr>
          <w:rFonts w:cs="Calibri"/>
          <w:color w:val="000000"/>
        </w:rPr>
        <w:t xml:space="preserve"> ciclomotori,</w:t>
      </w:r>
    </w:p>
    <w:p w:rsidR="00C5281C" w:rsidRPr="00C5281C" w:rsidRDefault="00C5281C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5281C">
        <w:rPr>
          <w:rFonts w:cs="Calibri"/>
          <w:color w:val="000000"/>
        </w:rPr>
        <w:t xml:space="preserve">l’acquisto di </w:t>
      </w:r>
      <w:r w:rsidR="000D55EB" w:rsidRPr="00C5281C">
        <w:rPr>
          <w:rFonts w:cs="Calibri"/>
          <w:color w:val="000000"/>
        </w:rPr>
        <w:t xml:space="preserve"> telefoni cellulari </w:t>
      </w:r>
    </w:p>
    <w:p w:rsidR="00A01D34" w:rsidRPr="0097196C" w:rsidRDefault="00C5281C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"/>
          <w:color w:val="000000"/>
        </w:rPr>
        <w:t xml:space="preserve">acquisto di </w:t>
      </w:r>
      <w:r w:rsidR="000D55EB" w:rsidRPr="00C5281C">
        <w:rPr>
          <w:rFonts w:cs="Calibri"/>
          <w:color w:val="000000"/>
        </w:rPr>
        <w:t xml:space="preserve"> strumenti non riconducibili all’attività commerciale/artigianale.</w:t>
      </w:r>
    </w:p>
    <w:p w:rsidR="0097196C" w:rsidRDefault="0097196C" w:rsidP="0097196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97196C" w:rsidRPr="0097196C" w:rsidRDefault="0097196C" w:rsidP="0097196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A01D34" w:rsidRPr="00A77C2B" w:rsidRDefault="00A01D34" w:rsidP="00A77C2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C16497" w:rsidRDefault="00973B05" w:rsidP="00D7474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973B05">
        <w:rPr>
          <w:rFonts w:cs="Calibri"/>
          <w:b/>
          <w:color w:val="000000"/>
        </w:rPr>
        <w:t>ART.</w:t>
      </w:r>
      <w:r w:rsidR="009748D5">
        <w:rPr>
          <w:rFonts w:cs="Calibri"/>
          <w:b/>
          <w:color w:val="000000"/>
        </w:rPr>
        <w:t xml:space="preserve"> </w:t>
      </w:r>
      <w:r w:rsidR="00C5281C">
        <w:rPr>
          <w:rFonts w:cs="Calibri"/>
          <w:b/>
          <w:color w:val="000000"/>
        </w:rPr>
        <w:t>4</w:t>
      </w:r>
      <w:r w:rsidRPr="00973B05">
        <w:rPr>
          <w:rFonts w:cs="Calibri"/>
          <w:b/>
          <w:color w:val="000000"/>
        </w:rPr>
        <w:t xml:space="preserve"> – IMPORTO MASSIMO FINANZIABILE</w:t>
      </w:r>
    </w:p>
    <w:p w:rsidR="00973B05" w:rsidRPr="00973B05" w:rsidRDefault="00973B05" w:rsidP="00D7474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F64146" w:rsidRDefault="00F64146" w:rsidP="00F641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per acquisto o noleggio strumenti, tecnologie, applicazioni ecc.. per il mantenimento, o  l’ ampliamento dell’offerta commerciale  o  per la  realizzazione di servizi aggiuntivi per la cittadinanza anche in forma di multi servizi </w:t>
      </w:r>
      <w:r>
        <w:rPr>
          <w:rFonts w:cs="Calibri"/>
          <w:color w:val="000000"/>
        </w:rPr>
        <w:t xml:space="preserve">:  </w:t>
      </w:r>
      <w:r>
        <w:rPr>
          <w:rFonts w:cs="Calibri,Bold"/>
          <w:bCs/>
          <w:color w:val="000000"/>
        </w:rPr>
        <w:t xml:space="preserve"> massimo  </w:t>
      </w:r>
      <w:r>
        <w:rPr>
          <w:rFonts w:cs="Calibri,Bold"/>
          <w:b/>
          <w:bCs/>
          <w:color w:val="000000"/>
        </w:rPr>
        <w:t>Euro 5.000,00</w:t>
      </w:r>
      <w:r>
        <w:rPr>
          <w:rFonts w:cs="Calibri,Bold"/>
          <w:bCs/>
          <w:color w:val="000000"/>
        </w:rPr>
        <w:t xml:space="preserve"> </w:t>
      </w:r>
      <w:r>
        <w:rPr>
          <w:rFonts w:cs="Calibri"/>
          <w:color w:val="000000"/>
        </w:rPr>
        <w:t>a fondo perduto;</w:t>
      </w:r>
    </w:p>
    <w:p w:rsidR="00F64146" w:rsidRDefault="00F64146" w:rsidP="00F641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per acquisto arredamento, per  l’ammodernamento esercizio commerciale, ivi inclusi gli elettrodomestici e l’illuminotecnica anche per esposizione merci:   massimo  </w:t>
      </w:r>
      <w:r>
        <w:rPr>
          <w:rFonts w:cs="Calibri,Bold"/>
          <w:b/>
          <w:bCs/>
          <w:color w:val="000000"/>
        </w:rPr>
        <w:t>Euro 8.000,00</w:t>
      </w:r>
      <w:r>
        <w:rPr>
          <w:rFonts w:cs="Calibri,Bold"/>
          <w:bCs/>
          <w:color w:val="000000"/>
        </w:rPr>
        <w:t xml:space="preserve"> </w:t>
      </w:r>
      <w:r>
        <w:rPr>
          <w:rFonts w:cs="Calibri"/>
          <w:color w:val="000000"/>
        </w:rPr>
        <w:t>a fondo perduto;</w:t>
      </w:r>
    </w:p>
    <w:p w:rsidR="00F64146" w:rsidRDefault="00F64146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4E2D6D" w:rsidRDefault="00CE1325" w:rsidP="001B57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I</w:t>
      </w:r>
      <w:r w:rsidR="004E2D6D">
        <w:rPr>
          <w:rFonts w:cs="Calibri,Bold"/>
          <w:bCs/>
          <w:color w:val="000000"/>
        </w:rPr>
        <w:t>n caso di utilizzo parziale delle risorse del fondo messe a bando</w:t>
      </w:r>
      <w:r>
        <w:rPr>
          <w:rFonts w:cs="Calibri,Bold"/>
          <w:bCs/>
          <w:color w:val="000000"/>
        </w:rPr>
        <w:t xml:space="preserve">, </w:t>
      </w:r>
      <w:r w:rsidR="004E2D6D">
        <w:rPr>
          <w:rFonts w:cs="Calibri,Bold"/>
          <w:bCs/>
          <w:color w:val="000000"/>
        </w:rPr>
        <w:t xml:space="preserve"> pari ad Euro 25.000,00, i limiti massimi di cui sopra potranno essere innalzati  fino a  coprire anche il 100% della spesa sostenuta (escluso IVA) e  fino ad esaurimento del fondo stesso;</w:t>
      </w:r>
    </w:p>
    <w:p w:rsidR="004E2D6D" w:rsidRDefault="004E2D6D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5</w:t>
      </w:r>
      <w:r w:rsidR="009748D5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,Bold"/>
          <w:b/>
          <w:bCs/>
          <w:color w:val="000000"/>
        </w:rPr>
        <w:t xml:space="preserve"> – SOGGETTI BENEFICIARI </w:t>
      </w:r>
    </w:p>
    <w:p w:rsidR="009748D5" w:rsidRDefault="009748D5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E2CA1" w:rsidRDefault="009748D5" w:rsidP="006E2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Le imprese destinatarie dei finanziamenti devono avere  parametri dimensionali di </w:t>
      </w:r>
      <w:r w:rsidRPr="009748D5">
        <w:rPr>
          <w:rFonts w:cs="Calibri"/>
          <w:b/>
          <w:color w:val="000000"/>
        </w:rPr>
        <w:t>piccola impresa</w:t>
      </w:r>
      <w:r>
        <w:rPr>
          <w:rFonts w:cs="Calibri"/>
          <w:b/>
          <w:color w:val="000000"/>
        </w:rPr>
        <w:t xml:space="preserve">, </w:t>
      </w:r>
      <w:r w:rsidRPr="00B44A4B">
        <w:rPr>
          <w:rFonts w:cs="Calibri"/>
          <w:color w:val="000000"/>
        </w:rPr>
        <w:t xml:space="preserve">secondo </w:t>
      </w:r>
      <w:r w:rsidR="006E2CA1">
        <w:rPr>
          <w:rFonts w:cs="Calibri"/>
          <w:color w:val="000000"/>
        </w:rPr>
        <w:t>le</w:t>
      </w:r>
      <w:r w:rsidRPr="00B44A4B">
        <w:rPr>
          <w:rFonts w:cs="Calibri"/>
          <w:color w:val="000000"/>
        </w:rPr>
        <w:t xml:space="preserve"> disposizioni contenute nel  D.M.  18 aprile 200</w:t>
      </w:r>
      <w:r w:rsidR="006E2CA1">
        <w:rPr>
          <w:rFonts w:cs="Calibri"/>
          <w:color w:val="000000"/>
        </w:rPr>
        <w:t>5 e regolamento U.E. n.651/2014.</w:t>
      </w:r>
    </w:p>
    <w:p w:rsidR="006E2CA1" w:rsidRDefault="006E2CA1" w:rsidP="006E2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C0AEE" w:rsidRDefault="006E2CA1" w:rsidP="006C0A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color w:val="000000"/>
        </w:rPr>
        <w:t xml:space="preserve">Le imprese destinatarie devono </w:t>
      </w:r>
      <w:r w:rsidRPr="006E2CA1">
        <w:t>essere regolarmente iscritti alla C.C.I.A.A. territorialmente compete</w:t>
      </w:r>
      <w:r w:rsidR="006C0AEE">
        <w:t xml:space="preserve">nte ed essere un'impresa attiva </w:t>
      </w:r>
      <w:r w:rsidR="00A3689C">
        <w:t xml:space="preserve">esercente nel comune di </w:t>
      </w:r>
      <w:r w:rsidR="00BC5797">
        <w:t xml:space="preserve">Vaglia con i seguenti cod. </w:t>
      </w:r>
      <w:proofErr w:type="spellStart"/>
      <w:r w:rsidR="00BC5797">
        <w:t>Ateco</w:t>
      </w:r>
      <w:proofErr w:type="spellEnd"/>
      <w:r w:rsidR="00BC5797">
        <w:t>:</w:t>
      </w:r>
    </w:p>
    <w:p w:rsidR="00BC5797" w:rsidRPr="00B44A4B" w:rsidRDefault="00BC5797" w:rsidP="006C0A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5797" w:rsidRPr="00BC5797" w:rsidRDefault="00BC5797" w:rsidP="00BC579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C5797">
        <w:rPr>
          <w:rFonts w:cs="Calibri"/>
          <w:b/>
          <w:color w:val="000000"/>
        </w:rPr>
        <w:t xml:space="preserve">Codice </w:t>
      </w:r>
      <w:proofErr w:type="spellStart"/>
      <w:r w:rsidRPr="00BC5797">
        <w:rPr>
          <w:rFonts w:cs="Calibri"/>
          <w:b/>
          <w:color w:val="000000"/>
        </w:rPr>
        <w:t>Ateco</w:t>
      </w:r>
      <w:proofErr w:type="spellEnd"/>
      <w:r w:rsidRPr="00BC5797">
        <w:rPr>
          <w:rFonts w:cs="Calibri"/>
          <w:b/>
          <w:color w:val="000000"/>
        </w:rPr>
        <w:t xml:space="preserve">  471</w:t>
      </w:r>
      <w:r>
        <w:rPr>
          <w:rFonts w:cs="Calibri"/>
          <w:b/>
          <w:color w:val="000000"/>
        </w:rPr>
        <w:t xml:space="preserve">  </w:t>
      </w:r>
      <w:r w:rsidRPr="00BC5797">
        <w:rPr>
          <w:rFonts w:cs="Calibri"/>
          <w:color w:val="000000"/>
        </w:rPr>
        <w:t xml:space="preserve">  -   Commercio al dettaglio in esercizi non specializzati</w:t>
      </w:r>
    </w:p>
    <w:p w:rsidR="00BC5797" w:rsidRPr="00BC5797" w:rsidRDefault="00BC5797" w:rsidP="00BC579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C5797">
        <w:rPr>
          <w:rFonts w:cs="Calibri"/>
          <w:b/>
          <w:color w:val="000000"/>
        </w:rPr>
        <w:t xml:space="preserve">Codice </w:t>
      </w:r>
      <w:proofErr w:type="spellStart"/>
      <w:r w:rsidRPr="00BC5797">
        <w:rPr>
          <w:rFonts w:cs="Calibri"/>
          <w:b/>
          <w:color w:val="000000"/>
        </w:rPr>
        <w:t>Ateco</w:t>
      </w:r>
      <w:proofErr w:type="spellEnd"/>
      <w:r w:rsidRPr="00BC5797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 </w:t>
      </w:r>
      <w:r w:rsidRPr="00BC5797">
        <w:rPr>
          <w:rFonts w:cs="Calibri"/>
          <w:b/>
          <w:color w:val="000000"/>
        </w:rPr>
        <w:t>472</w:t>
      </w:r>
      <w:r>
        <w:rPr>
          <w:rFonts w:cs="Calibri"/>
          <w:b/>
          <w:color w:val="000000"/>
        </w:rPr>
        <w:t xml:space="preserve"> </w:t>
      </w:r>
      <w:r w:rsidRPr="00BC5797">
        <w:rPr>
          <w:rFonts w:cs="Calibri"/>
          <w:b/>
          <w:color w:val="000000"/>
        </w:rPr>
        <w:t xml:space="preserve"> - </w:t>
      </w:r>
      <w:r w:rsidRPr="00BC5797">
        <w:rPr>
          <w:rFonts w:cs="Calibri"/>
          <w:color w:val="000000"/>
        </w:rPr>
        <w:t xml:space="preserve"> Commercio al dettaglio di prodotti alim</w:t>
      </w:r>
      <w:r w:rsidR="009B2912">
        <w:rPr>
          <w:rFonts w:cs="Calibri"/>
          <w:color w:val="000000"/>
        </w:rPr>
        <w:t xml:space="preserve">entari, bevande e tabacco in </w:t>
      </w:r>
      <w:r w:rsidRPr="00BC5797">
        <w:rPr>
          <w:rFonts w:cs="Calibri"/>
          <w:color w:val="000000"/>
        </w:rPr>
        <w:t xml:space="preserve">  esercizi specializzati;</w:t>
      </w:r>
    </w:p>
    <w:p w:rsidR="006C0AEE" w:rsidRDefault="006C0AEE" w:rsidP="006C0A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748D5" w:rsidRPr="00C76194" w:rsidRDefault="009748D5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Sarà ammessa la presentazione di una sola domanda da parte del medesimo soggetto.</w:t>
      </w:r>
    </w:p>
    <w:p w:rsidR="0008023D" w:rsidRDefault="0008023D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08023D" w:rsidRDefault="00D7474A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"/>
          <w:color w:val="000000"/>
        </w:rPr>
        <w:t xml:space="preserve">Il contributo </w:t>
      </w:r>
      <w:r w:rsidR="0002530C">
        <w:rPr>
          <w:rFonts w:cs="Calibri"/>
          <w:color w:val="000000"/>
        </w:rPr>
        <w:t xml:space="preserve">non </w:t>
      </w:r>
      <w:r w:rsidRPr="00C76194">
        <w:rPr>
          <w:rFonts w:cs="Calibri"/>
          <w:color w:val="000000"/>
        </w:rPr>
        <w:t xml:space="preserve">sarà concesso ai soggetti che avviino o trasferiscano la propria attività </w:t>
      </w:r>
      <w:r w:rsidRPr="00C76194">
        <w:rPr>
          <w:rFonts w:cs="Calibri,Bold"/>
          <w:b/>
          <w:bCs/>
          <w:color w:val="000000"/>
        </w:rPr>
        <w:t>in data</w:t>
      </w:r>
      <w:r w:rsidR="0008023D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,Bold"/>
          <w:b/>
          <w:bCs/>
          <w:color w:val="000000"/>
        </w:rPr>
        <w:t xml:space="preserve">successiva </w:t>
      </w:r>
      <w:r w:rsidRPr="00C76194">
        <w:rPr>
          <w:rFonts w:cs="Calibri"/>
          <w:color w:val="000000"/>
        </w:rPr>
        <w:t>alla pubblicazione del bando.</w:t>
      </w:r>
    </w:p>
    <w:p w:rsidR="0002530C" w:rsidRDefault="0002530C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</w:t>
      </w:r>
      <w:r w:rsidR="00C5281C">
        <w:rPr>
          <w:rFonts w:cs="Calibri,Bold"/>
          <w:b/>
          <w:bCs/>
          <w:color w:val="000000"/>
        </w:rPr>
        <w:t xml:space="preserve"> 6</w:t>
      </w:r>
      <w:r w:rsidRPr="00C76194">
        <w:rPr>
          <w:rFonts w:cs="Calibri,Bold"/>
          <w:b/>
          <w:bCs/>
          <w:color w:val="000000"/>
        </w:rPr>
        <w:t>- SOGGETTI ESCLUSI DAL FINANZIAMENTO</w:t>
      </w:r>
    </w:p>
    <w:p w:rsidR="0002530C" w:rsidRDefault="0002530C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Default="0002530C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Sono </w:t>
      </w:r>
      <w:r w:rsidR="00D7474A" w:rsidRPr="00C76194">
        <w:rPr>
          <w:rFonts w:cs="Calibri"/>
          <w:color w:val="000000"/>
        </w:rPr>
        <w:t xml:space="preserve"> escluse dall'erogazione del contributo le imprese:</w:t>
      </w:r>
    </w:p>
    <w:p w:rsidR="0008023D" w:rsidRPr="00C76194" w:rsidRDefault="0008023D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t>sottoposte a procedure concorsuali o liquidazione o che si trovino in stato di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difficoltà (ai sensi della Comunicazione della Co</w:t>
      </w:r>
      <w:r w:rsidR="00C86959" w:rsidRPr="00C86959">
        <w:rPr>
          <w:rFonts w:cs="Calibri"/>
          <w:color w:val="000000"/>
        </w:rPr>
        <w:t>mmissione Europea 2004/C244/02)</w:t>
      </w:r>
      <w:r w:rsidRPr="00C86959">
        <w:rPr>
          <w:rFonts w:cs="Calibri"/>
          <w:color w:val="000000"/>
        </w:rPr>
        <w:t>;</w:t>
      </w:r>
    </w:p>
    <w:p w:rsidR="00D7474A" w:rsidRDefault="00867019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non </w:t>
      </w:r>
      <w:r w:rsidR="00D7474A" w:rsidRPr="00C86959">
        <w:rPr>
          <w:rFonts w:cs="Calibri"/>
          <w:color w:val="000000"/>
        </w:rPr>
        <w:t xml:space="preserve"> in regola con gli obblighi relativi al pagamento delle imposte e delle tasse,</w:t>
      </w:r>
      <w:r w:rsidR="0002530C" w:rsidRPr="00C86959">
        <w:rPr>
          <w:rFonts w:cs="Calibri"/>
          <w:color w:val="000000"/>
        </w:rPr>
        <w:t xml:space="preserve"> </w:t>
      </w:r>
      <w:r w:rsidR="00D7474A" w:rsidRPr="00C86959">
        <w:rPr>
          <w:rFonts w:cs="Calibri"/>
          <w:color w:val="000000"/>
        </w:rPr>
        <w:t>così come previste dalla legislazione di settore vigente</w:t>
      </w:r>
      <w:r w:rsidR="00C86959" w:rsidRPr="00C86959">
        <w:rPr>
          <w:rFonts w:cs="Calibri"/>
          <w:color w:val="000000"/>
        </w:rPr>
        <w:t>;</w:t>
      </w:r>
    </w:p>
    <w:p w:rsidR="006E2CA1" w:rsidRDefault="00867019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 </w:t>
      </w:r>
      <w:r w:rsidR="006E2CA1" w:rsidRPr="006E2CA1">
        <w:rPr>
          <w:rFonts w:asciiTheme="minorHAnsi" w:hAnsiTheme="minorHAnsi"/>
          <w:sz w:val="22"/>
          <w:szCs w:val="22"/>
        </w:rPr>
        <w:t xml:space="preserve"> in regola con l'assolvimento degli obblighi contributivi, p</w:t>
      </w:r>
      <w:r w:rsidR="006C0AEE">
        <w:rPr>
          <w:rFonts w:asciiTheme="minorHAnsi" w:hAnsiTheme="minorHAnsi"/>
          <w:sz w:val="22"/>
          <w:szCs w:val="22"/>
        </w:rPr>
        <w:t xml:space="preserve">revidenziali e assistenziali </w:t>
      </w:r>
      <w:r w:rsidR="006E2CA1" w:rsidRPr="006E2CA1">
        <w:rPr>
          <w:rFonts w:asciiTheme="minorHAnsi" w:hAnsiTheme="minorHAnsi"/>
          <w:sz w:val="22"/>
          <w:szCs w:val="22"/>
        </w:rPr>
        <w:t>secondo le vigenti disposizioni legislative</w:t>
      </w:r>
      <w:r w:rsidR="006C0AEE">
        <w:rPr>
          <w:rFonts w:asciiTheme="minorHAnsi" w:hAnsiTheme="minorHAnsi"/>
          <w:sz w:val="22"/>
          <w:szCs w:val="22"/>
        </w:rPr>
        <w:t>;</w:t>
      </w:r>
      <w:r w:rsidR="006E2CA1" w:rsidRPr="006E2C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(DURC)</w:t>
      </w:r>
    </w:p>
    <w:p w:rsidR="006E2CA1" w:rsidRPr="006E2CA1" w:rsidRDefault="00867019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6E2CA1" w:rsidRPr="006E2CA1">
        <w:rPr>
          <w:rFonts w:asciiTheme="minorHAnsi" w:hAnsiTheme="minorHAnsi"/>
          <w:sz w:val="22"/>
          <w:szCs w:val="22"/>
        </w:rPr>
        <w:t xml:space="preserve">n stato di fallimento, di liquidazione coatta, di concordato preventivo </w:t>
      </w:r>
      <w:r w:rsidR="006C0AEE">
        <w:rPr>
          <w:rFonts w:asciiTheme="minorHAnsi" w:hAnsiTheme="minorHAnsi"/>
          <w:sz w:val="22"/>
          <w:szCs w:val="22"/>
        </w:rPr>
        <w:t>o con in corso</w:t>
      </w:r>
      <w:r w:rsidR="006E2CA1" w:rsidRPr="006E2CA1">
        <w:rPr>
          <w:rFonts w:asciiTheme="minorHAnsi" w:hAnsiTheme="minorHAnsi"/>
          <w:sz w:val="22"/>
          <w:szCs w:val="22"/>
        </w:rPr>
        <w:t xml:space="preserve"> un procedimento per la dichiarazione di uno di questi stati</w:t>
      </w:r>
      <w:r w:rsidR="006C0AEE">
        <w:rPr>
          <w:rFonts w:asciiTheme="minorHAnsi" w:hAnsiTheme="minorHAnsi"/>
          <w:sz w:val="22"/>
          <w:szCs w:val="22"/>
        </w:rPr>
        <w:t>;</w:t>
      </w:r>
      <w:r w:rsidR="006E2CA1" w:rsidRPr="006E2CA1">
        <w:rPr>
          <w:rFonts w:asciiTheme="minorHAnsi" w:hAnsiTheme="minorHAnsi"/>
          <w:sz w:val="22"/>
          <w:szCs w:val="22"/>
        </w:rPr>
        <w:t xml:space="preserve"> </w:t>
      </w:r>
    </w:p>
    <w:p w:rsidR="006E2CA1" w:rsidRPr="006E2CA1" w:rsidRDefault="006C0AEE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destinatarie </w:t>
      </w:r>
      <w:r w:rsidR="006E2CA1" w:rsidRPr="006E2CA1">
        <w:rPr>
          <w:rFonts w:asciiTheme="minorHAnsi" w:hAnsiTheme="minorHAnsi"/>
          <w:sz w:val="22"/>
          <w:szCs w:val="22"/>
        </w:rPr>
        <w:t xml:space="preserve">dell'applicazione della sanzione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interdittiva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 di cui all'art. 9, comma 2, lettera d) del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D.Lgs.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 231/01 o di altra sanzione che comporti l'esclusione da agevolazioni, finanziamenti, contributi o sussidi </w:t>
      </w:r>
    </w:p>
    <w:p w:rsidR="006E2CA1" w:rsidRPr="006E2CA1" w:rsidRDefault="006C0AEE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cui </w:t>
      </w:r>
      <w:r w:rsidR="006E2CA1">
        <w:rPr>
          <w:rFonts w:asciiTheme="minorHAnsi" w:hAnsiTheme="minorHAnsi"/>
          <w:sz w:val="22"/>
          <w:szCs w:val="22"/>
        </w:rPr>
        <w:t>il legale rappresentante abbia</w:t>
      </w:r>
      <w:r w:rsidR="006E2CA1" w:rsidRPr="006E2CA1">
        <w:rPr>
          <w:rFonts w:asciiTheme="minorHAnsi" w:hAnsiTheme="minorHAnsi"/>
          <w:sz w:val="22"/>
          <w:szCs w:val="22"/>
        </w:rPr>
        <w:t xml:space="preserve"> in corso un procedimento per l'applicazione di una delle misure di prevenzione di cui all'art. 6 del D.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Lgs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. 159/11 o di una delle cause ostative previste dall'art. 67 del D.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Lgs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. 159/11 e che nei suoi confronti </w:t>
      </w:r>
      <w:r w:rsidR="006E2CA1">
        <w:rPr>
          <w:rFonts w:asciiTheme="minorHAnsi" w:hAnsiTheme="minorHAnsi"/>
          <w:sz w:val="22"/>
          <w:szCs w:val="22"/>
        </w:rPr>
        <w:t>sia</w:t>
      </w:r>
      <w:r w:rsidR="006E2CA1" w:rsidRPr="006E2CA1">
        <w:rPr>
          <w:rFonts w:asciiTheme="minorHAnsi" w:hAnsiTheme="minorHAnsi"/>
          <w:sz w:val="22"/>
          <w:szCs w:val="22"/>
        </w:rPr>
        <w:t xml:space="preserve"> stato emesso un provvedimento definitivo per l'applicazione di una di tali misure </w:t>
      </w: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lastRenderedPageBreak/>
        <w:t>il cui legale rappresentante, o soggetto proponente, si trovi in stato di fallimento,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liquidazione coatta, concordato preventivo o che abbia in corso un procedimento per la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dichiarazione di una di tali situazioni;</w:t>
      </w: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t>il cui legale rappresentante, o soggetto proponente non sia in regola con gli obblighi relativi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al pagame</w:t>
      </w:r>
      <w:r w:rsidR="006C0AEE">
        <w:rPr>
          <w:rFonts w:cs="Calibri"/>
          <w:color w:val="000000"/>
        </w:rPr>
        <w:t>nto delle imposte e delle tasse</w:t>
      </w:r>
      <w:r w:rsidRPr="00C86959">
        <w:rPr>
          <w:rFonts w:cs="Calibri"/>
          <w:color w:val="000000"/>
        </w:rPr>
        <w:t>, secondo la legislazione vigente;</w:t>
      </w: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t>con legale rappresentante, soggetto proponente o soggetto con poteri di rappresentanza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che non siano in possesso dei requisiti morali per l'accesso o esercizio di attività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 xml:space="preserve">commerciali ai sensi dell'art. 71 del D. </w:t>
      </w:r>
      <w:proofErr w:type="spellStart"/>
      <w:r w:rsidRPr="00C86959">
        <w:rPr>
          <w:rFonts w:cs="Calibri"/>
          <w:color w:val="000000"/>
        </w:rPr>
        <w:t>Lgs</w:t>
      </w:r>
      <w:proofErr w:type="spellEnd"/>
      <w:r w:rsidRPr="00C86959">
        <w:rPr>
          <w:rFonts w:cs="Calibri"/>
          <w:color w:val="000000"/>
        </w:rPr>
        <w:t xml:space="preserve"> 59/2010</w:t>
      </w:r>
    </w:p>
    <w:p w:rsidR="00C86959" w:rsidRDefault="00C86959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02530C" w:rsidRDefault="00D7474A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Sarà inoltre esclusa dal contributo l'impresa che</w:t>
      </w:r>
      <w:r w:rsidR="0002530C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abbia beneficiato di altri finanziamenti o contributi pubblici per le stesse voci di spesa</w:t>
      </w:r>
      <w:r w:rsidR="00104CC4">
        <w:rPr>
          <w:rFonts w:cs="Calibri"/>
          <w:color w:val="000000"/>
        </w:rPr>
        <w:t xml:space="preserve">  oltre i limiti stabiliti dall’art. 2 del regolamento C.E. n.1407/2013.</w:t>
      </w:r>
    </w:p>
    <w:p w:rsidR="006E2CA1" w:rsidRDefault="006E2CA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7</w:t>
      </w:r>
      <w:r w:rsidRPr="00C76194">
        <w:rPr>
          <w:rFonts w:cs="Calibri,Bold"/>
          <w:b/>
          <w:bCs/>
          <w:color w:val="000000"/>
        </w:rPr>
        <w:t xml:space="preserve"> – OBBLIGHI DEI SOGGETTI BENEFICIARI</w:t>
      </w:r>
    </w:p>
    <w:p w:rsidR="00233FDD" w:rsidRDefault="00233FDD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I beneficiari dei contrib</w:t>
      </w:r>
      <w:r w:rsidR="00C86959">
        <w:rPr>
          <w:rFonts w:cs="Calibri"/>
          <w:color w:val="000000"/>
        </w:rPr>
        <w:t>uti assegnati saranno obbligati</w:t>
      </w:r>
      <w:r w:rsidRPr="00C76194">
        <w:rPr>
          <w:rFonts w:cs="Calibri"/>
          <w:color w:val="000000"/>
        </w:rPr>
        <w:t>, pena l'esclusione e la conseguente revoca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del contributo concesso:</w:t>
      </w:r>
    </w:p>
    <w:p w:rsidR="00D7474A" w:rsidRPr="00233FDD" w:rsidRDefault="00D7474A" w:rsidP="00233F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33FDD">
        <w:rPr>
          <w:rFonts w:cs="Calibri"/>
          <w:color w:val="000000"/>
        </w:rPr>
        <w:t xml:space="preserve">ad </w:t>
      </w:r>
      <w:r w:rsidR="00C86959" w:rsidRPr="00233FDD">
        <w:rPr>
          <w:rFonts w:cs="Calibri"/>
          <w:color w:val="000000"/>
        </w:rPr>
        <w:t xml:space="preserve">iniziare i lavori di ammodernamento  </w:t>
      </w:r>
      <w:r w:rsidR="00233FDD" w:rsidRPr="00233FDD">
        <w:rPr>
          <w:rFonts w:cs="Calibri"/>
          <w:color w:val="000000"/>
        </w:rPr>
        <w:t xml:space="preserve">o procedere all’acquisto </w:t>
      </w:r>
      <w:r w:rsidR="0006165C">
        <w:rPr>
          <w:rFonts w:cs="Calibri"/>
          <w:color w:val="000000"/>
        </w:rPr>
        <w:t>di</w:t>
      </w:r>
      <w:r w:rsidR="00233FDD" w:rsidRPr="00233FDD">
        <w:rPr>
          <w:rFonts w:cs="Calibri"/>
          <w:color w:val="000000"/>
        </w:rPr>
        <w:t xml:space="preserve"> </w:t>
      </w:r>
      <w:r w:rsidR="0006165C">
        <w:rPr>
          <w:rFonts w:cs="Calibri"/>
          <w:color w:val="000000"/>
        </w:rPr>
        <w:t xml:space="preserve">beni strumentali  </w:t>
      </w:r>
      <w:r w:rsidR="00233FDD" w:rsidRPr="00233FDD">
        <w:rPr>
          <w:rFonts w:cs="Calibri"/>
          <w:color w:val="000000"/>
        </w:rPr>
        <w:t xml:space="preserve">i </w:t>
      </w:r>
      <w:r w:rsidRPr="00233FDD">
        <w:rPr>
          <w:rFonts w:cs="Calibri"/>
          <w:color w:val="000000"/>
        </w:rPr>
        <w:t xml:space="preserve"> </w:t>
      </w:r>
      <w:r w:rsidRPr="00233FDD">
        <w:rPr>
          <w:rFonts w:cs="Calibri,Bold"/>
          <w:b/>
          <w:bCs/>
          <w:color w:val="000000"/>
        </w:rPr>
        <w:t xml:space="preserve">entro e non oltre 6 (sei) mesi </w:t>
      </w:r>
      <w:r w:rsidRPr="00233FDD">
        <w:rPr>
          <w:rFonts w:cs="Calibri"/>
          <w:color w:val="000000"/>
        </w:rPr>
        <w:t>a</w:t>
      </w:r>
      <w:r w:rsidR="00233FDD" w:rsidRPr="00233FDD">
        <w:rPr>
          <w:rFonts w:cs="Calibri"/>
          <w:color w:val="000000"/>
        </w:rPr>
        <w:t xml:space="preserve"> </w:t>
      </w:r>
      <w:r w:rsidRPr="00233FDD">
        <w:rPr>
          <w:rFonts w:cs="Calibri"/>
          <w:color w:val="000000"/>
        </w:rPr>
        <w:t>partire dalla data di comunicazione del provvedimento di concessione del contributo.</w:t>
      </w:r>
    </w:p>
    <w:p w:rsidR="00233FDD" w:rsidRPr="00C76194" w:rsidRDefault="00233FDD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Default="00D7474A" w:rsidP="00233FD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"/>
          <w:color w:val="000000"/>
        </w:rPr>
        <w:t>Potranno pervenire eventuali richieste di proroghe dei termini, per</w:t>
      </w:r>
      <w:r w:rsidR="00233FDD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esigenze straordinarie debitamente motivate, </w:t>
      </w:r>
      <w:r w:rsidRPr="00C76194">
        <w:rPr>
          <w:rFonts w:cs="Calibri,Bold"/>
          <w:b/>
          <w:bCs/>
          <w:color w:val="000000"/>
        </w:rPr>
        <w:t>per un periodo non superiore a tre mesi.</w:t>
      </w:r>
    </w:p>
    <w:p w:rsidR="0008023D" w:rsidRPr="00233FDD" w:rsidRDefault="0008023D" w:rsidP="00233F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8</w:t>
      </w:r>
      <w:r w:rsidRPr="00C76194">
        <w:rPr>
          <w:rFonts w:cs="Calibri,Bold"/>
          <w:b/>
          <w:bCs/>
          <w:color w:val="000000"/>
        </w:rPr>
        <w:t xml:space="preserve"> – Modalità di presentazione delle domande</w:t>
      </w:r>
    </w:p>
    <w:p w:rsidR="00222B3F" w:rsidRDefault="00222B3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9040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La domanda di concessione del contributo sottoscritta dal richiedente, dovrà essere redatta sul</w:t>
      </w:r>
      <w:r w:rsidR="0090400C">
        <w:rPr>
          <w:rFonts w:cs="Calibri"/>
          <w:color w:val="000000"/>
        </w:rPr>
        <w:t xml:space="preserve"> modulo di </w:t>
      </w:r>
      <w:r w:rsidRPr="00C76194">
        <w:rPr>
          <w:rFonts w:cs="Calibri"/>
          <w:color w:val="000000"/>
        </w:rPr>
        <w:t xml:space="preserve">cui </w:t>
      </w:r>
      <w:r w:rsidRPr="00C76194">
        <w:rPr>
          <w:rFonts w:cs="Calibri,Bold"/>
          <w:b/>
          <w:bCs/>
          <w:color w:val="000000"/>
        </w:rPr>
        <w:t xml:space="preserve">all’Allegato “1” </w:t>
      </w:r>
      <w:r w:rsidRPr="00C76194">
        <w:rPr>
          <w:rFonts w:cs="Calibri"/>
          <w:color w:val="000000"/>
        </w:rPr>
        <w:t xml:space="preserve">del presente bando. </w:t>
      </w:r>
      <w:r w:rsidRPr="00C76194">
        <w:rPr>
          <w:rFonts w:cs="Calibri,Bold"/>
          <w:b/>
          <w:bCs/>
          <w:color w:val="000000"/>
        </w:rPr>
        <w:t>Alla domanda dovrà essere allegata</w:t>
      </w:r>
      <w:r w:rsidRPr="00C76194">
        <w:rPr>
          <w:rFonts w:cs="Calibri"/>
          <w:color w:val="000000"/>
        </w:rPr>
        <w:t>, a pena</w:t>
      </w:r>
      <w:r w:rsidR="0090400C">
        <w:rPr>
          <w:rFonts w:cs="Calibri"/>
          <w:color w:val="000000"/>
        </w:rPr>
        <w:t xml:space="preserve"> d’inammissibilità, la </w:t>
      </w:r>
      <w:r w:rsidRPr="00C76194">
        <w:rPr>
          <w:rFonts w:cs="Calibri"/>
          <w:color w:val="000000"/>
        </w:rPr>
        <w:t>seguente documentazione:</w:t>
      </w:r>
    </w:p>
    <w:p w:rsidR="00222B3F" w:rsidRDefault="00222B3F" w:rsidP="0090400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Default="00216F08" w:rsidP="0090400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Certificato iscrizione Camera di Commercio</w:t>
      </w:r>
      <w:r w:rsidR="0090400C">
        <w:rPr>
          <w:rFonts w:cs="Calibri"/>
          <w:color w:val="000000"/>
        </w:rPr>
        <w:t>;</w:t>
      </w:r>
    </w:p>
    <w:p w:rsidR="00216F08" w:rsidRPr="0090400C" w:rsidRDefault="00216F08" w:rsidP="0090400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0400C">
        <w:rPr>
          <w:rFonts w:cs="Calibri"/>
          <w:color w:val="000000"/>
        </w:rPr>
        <w:t>documentazione fotografica dell’immobile e del locale (interno/esterno) in cui</w:t>
      </w:r>
      <w:r>
        <w:rPr>
          <w:rFonts w:cs="Calibri"/>
          <w:color w:val="000000"/>
        </w:rPr>
        <w:t xml:space="preserve"> si intendono effettuare i lavori </w:t>
      </w:r>
      <w:r w:rsidRPr="0090400C">
        <w:rPr>
          <w:rFonts w:cs="Calibri"/>
          <w:color w:val="000000"/>
        </w:rPr>
        <w:t xml:space="preserve"> e relativa planimetria</w:t>
      </w:r>
      <w:r>
        <w:rPr>
          <w:rFonts w:cs="Calibri"/>
          <w:color w:val="000000"/>
        </w:rPr>
        <w:t>;</w:t>
      </w:r>
    </w:p>
    <w:p w:rsidR="00D7474A" w:rsidRPr="0090400C" w:rsidRDefault="00216F08" w:rsidP="0090400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relazione circa gli investimenti programmati con relativo </w:t>
      </w:r>
      <w:r w:rsidR="00D7474A" w:rsidRPr="0090400C">
        <w:rPr>
          <w:rFonts w:cs="Calibri"/>
          <w:color w:val="000000"/>
        </w:rPr>
        <w:t xml:space="preserve">preventivo di spesa dettagliato secondo le voci di cui all’art. </w:t>
      </w:r>
      <w:r w:rsidR="00222B3F" w:rsidRPr="0090400C">
        <w:rPr>
          <w:rFonts w:cs="Calibri"/>
          <w:color w:val="000000"/>
        </w:rPr>
        <w:t>2</w:t>
      </w:r>
      <w:r w:rsidR="0090400C" w:rsidRPr="0090400C">
        <w:rPr>
          <w:rFonts w:cs="Calibri"/>
          <w:color w:val="000000"/>
        </w:rPr>
        <w:t>;</w:t>
      </w:r>
    </w:p>
    <w:p w:rsidR="0090400C" w:rsidRDefault="0090400C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9686E" w:rsidRDefault="00D7474A" w:rsidP="00B9686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"/>
          <w:color w:val="000000"/>
        </w:rPr>
        <w:t>La domanda di concessione del contributo, corredata dalla documentazione di cui sopra, dovrà</w:t>
      </w:r>
      <w:r w:rsidR="0090400C">
        <w:rPr>
          <w:rFonts w:cs="Calibri"/>
          <w:color w:val="000000"/>
        </w:rPr>
        <w:t xml:space="preserve"> </w:t>
      </w:r>
      <w:r w:rsidR="0090400C">
        <w:rPr>
          <w:rFonts w:cs="Calibri,Bold"/>
          <w:b/>
          <w:bCs/>
          <w:color w:val="000000"/>
        </w:rPr>
        <w:t xml:space="preserve">pervenire </w:t>
      </w:r>
      <w:r w:rsidRPr="00C76194">
        <w:rPr>
          <w:rFonts w:cs="Calibri,Bold"/>
          <w:b/>
          <w:bCs/>
          <w:color w:val="000000"/>
        </w:rPr>
        <w:t xml:space="preserve">entro e non oltre </w:t>
      </w:r>
      <w:r w:rsidR="00B9686E">
        <w:rPr>
          <w:rFonts w:cs="Calibri,Bold"/>
          <w:b/>
          <w:bCs/>
          <w:color w:val="000000"/>
        </w:rPr>
        <w:t xml:space="preserve">le ore   </w:t>
      </w:r>
      <w:r w:rsidR="00B9686E" w:rsidRPr="00405BAA">
        <w:rPr>
          <w:rFonts w:cs="Calibri,Bold"/>
          <w:b/>
          <w:bCs/>
          <w:color w:val="000000"/>
          <w:highlight w:val="cyan"/>
          <w:u w:val="single"/>
        </w:rPr>
        <w:t>12,00 del  giorno</w:t>
      </w:r>
      <w:r w:rsidR="0097196C" w:rsidRPr="00405BAA">
        <w:rPr>
          <w:rFonts w:cs="Calibri,Bold"/>
          <w:b/>
          <w:bCs/>
          <w:color w:val="000000"/>
          <w:highlight w:val="cyan"/>
          <w:u w:val="single"/>
        </w:rPr>
        <w:t xml:space="preserve">  23 maggio 2019</w:t>
      </w:r>
      <w:r w:rsidRPr="00C76194">
        <w:rPr>
          <w:rFonts w:cs="Calibri,Bold"/>
          <w:b/>
          <w:bCs/>
          <w:color w:val="000000"/>
        </w:rPr>
        <w:t xml:space="preserve"> </w:t>
      </w:r>
    </w:p>
    <w:p w:rsidR="00B9686E" w:rsidRPr="001A7102" w:rsidRDefault="001A7102" w:rsidP="001A7102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cs="Calibri"/>
          <w:color w:val="000000"/>
        </w:rPr>
      </w:pPr>
      <w:r w:rsidRPr="001A7102">
        <w:rPr>
          <w:rFonts w:cs="Calibri"/>
          <w:b/>
          <w:color w:val="000000"/>
        </w:rPr>
        <w:t>esclusivamente</w:t>
      </w:r>
      <w:r w:rsidRPr="001A7102">
        <w:rPr>
          <w:rFonts w:cs="Calibri"/>
          <w:color w:val="000000"/>
        </w:rPr>
        <w:t xml:space="preserve">  </w:t>
      </w:r>
      <w:r w:rsidR="00D7474A" w:rsidRPr="001A7102">
        <w:rPr>
          <w:rFonts w:cs="Calibri"/>
          <w:color w:val="000000"/>
        </w:rPr>
        <w:t>tramite</w:t>
      </w:r>
      <w:r w:rsidR="00B9686E" w:rsidRPr="001A7102">
        <w:rPr>
          <w:rFonts w:cs="Calibri"/>
          <w:color w:val="000000"/>
        </w:rPr>
        <w:t xml:space="preserve"> </w:t>
      </w:r>
      <w:r w:rsidR="00D7474A" w:rsidRPr="001A7102">
        <w:rPr>
          <w:rFonts w:cs="Calibri"/>
          <w:color w:val="000000"/>
        </w:rPr>
        <w:t xml:space="preserve">posta elettronica certificata all'indirizzo: </w:t>
      </w:r>
      <w:hyperlink r:id="rId6" w:history="1">
        <w:r w:rsidR="00E26B55" w:rsidRPr="001A7102">
          <w:rPr>
            <w:rStyle w:val="Collegamentoipertestuale"/>
            <w:rFonts w:cs="Calibri"/>
          </w:rPr>
          <w:t>comune.vaglia@postacert.toscana.it</w:t>
        </w:r>
      </w:hyperlink>
      <w:r w:rsidR="00B9686E" w:rsidRPr="001A7102">
        <w:rPr>
          <w:rFonts w:cs="Calibri"/>
          <w:color w:val="000000"/>
        </w:rPr>
        <w:t xml:space="preserve">  </w:t>
      </w:r>
      <w:r w:rsidR="00D7474A" w:rsidRPr="001A7102">
        <w:rPr>
          <w:rFonts w:cs="Calibri"/>
          <w:color w:val="0000FF"/>
        </w:rPr>
        <w:t xml:space="preserve"> </w:t>
      </w:r>
      <w:r w:rsidR="00B9686E" w:rsidRPr="001A7102">
        <w:rPr>
          <w:rFonts w:cs="Calibri"/>
          <w:color w:val="000000"/>
        </w:rPr>
        <w:t xml:space="preserve">in formato non modificabile (pdf) sottoscritta mediante firma digitale oppure sottoscritta nell’originale scansionato e accompagnata da fotocopia del documento di identità, </w:t>
      </w:r>
      <w:r w:rsidR="00D7474A" w:rsidRPr="001A7102">
        <w:rPr>
          <w:rFonts w:cs="Calibri"/>
          <w:color w:val="000000"/>
        </w:rPr>
        <w:t>con oggetto</w:t>
      </w:r>
      <w:r w:rsidR="00E26B55" w:rsidRPr="001A7102">
        <w:rPr>
          <w:rFonts w:cs="Calibri"/>
          <w:color w:val="000000"/>
        </w:rPr>
        <w:t xml:space="preserve"> : </w:t>
      </w:r>
      <w:r w:rsidR="00E26B55" w:rsidRPr="001A7102">
        <w:rPr>
          <w:rFonts w:cs="Calibri"/>
          <w:color w:val="000000"/>
          <w:u w:val="single"/>
        </w:rPr>
        <w:t xml:space="preserve">Bando pubblico Vaglia </w:t>
      </w:r>
      <w:r w:rsidR="00692A17">
        <w:rPr>
          <w:rFonts w:cs="Calibri"/>
          <w:color w:val="000000"/>
          <w:u w:val="single"/>
        </w:rPr>
        <w:t>per il commercio</w:t>
      </w:r>
      <w:r w:rsidR="00B9686E" w:rsidRPr="001A7102">
        <w:rPr>
          <w:rFonts w:cs="Calibri"/>
          <w:color w:val="000000"/>
        </w:rPr>
        <w:t xml:space="preserve"> </w:t>
      </w:r>
    </w:p>
    <w:p w:rsidR="00D7474A" w:rsidRPr="00C76194" w:rsidRDefault="00D7474A" w:rsidP="001A71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7474A" w:rsidRPr="00C76194" w:rsidRDefault="00D7474A" w:rsidP="00E26B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Deve essere presentata una domanda per ogni singolo esercizio commerciale e pertanto, non</w:t>
      </w:r>
      <w:r w:rsidR="00E26B55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saranno accettate domande riferite a più esercizi commerciali.</w:t>
      </w:r>
    </w:p>
    <w:p w:rsidR="00D7474A" w:rsidRDefault="00D7474A" w:rsidP="00E26B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Le domande presentate fuori del termine fissato o mancanti di uno dei dati e/o allegati richiesti</w:t>
      </w:r>
      <w:r w:rsidR="00E26B55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nello stampato non verranno prese in considerazione.</w:t>
      </w:r>
    </w:p>
    <w:p w:rsidR="00D11E39" w:rsidRDefault="00D11E39" w:rsidP="00E26B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9</w:t>
      </w:r>
      <w:r w:rsidRPr="00C76194">
        <w:rPr>
          <w:rFonts w:cs="Calibri,Bold"/>
          <w:b/>
          <w:bCs/>
          <w:color w:val="000000"/>
        </w:rPr>
        <w:t xml:space="preserve"> – GRADUATORI</w:t>
      </w:r>
      <w:r w:rsidR="001D3A80">
        <w:rPr>
          <w:rFonts w:cs="Calibri,Bold"/>
          <w:b/>
          <w:bCs/>
          <w:color w:val="000000"/>
        </w:rPr>
        <w:t>A</w:t>
      </w:r>
      <w:r w:rsidRPr="00C76194">
        <w:rPr>
          <w:rFonts w:cs="Calibri,Bold"/>
          <w:b/>
          <w:bCs/>
          <w:color w:val="000000"/>
        </w:rPr>
        <w:t xml:space="preserve"> E ASSEGNAZIONE DEL CONTRIBUTO</w:t>
      </w:r>
    </w:p>
    <w:p w:rsidR="001D3A80" w:rsidRDefault="001D3A8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14F03" w:rsidRDefault="00714F03" w:rsidP="00F641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Entro </w:t>
      </w:r>
      <w:r w:rsidR="001A7102">
        <w:rPr>
          <w:sz w:val="23"/>
          <w:szCs w:val="23"/>
        </w:rPr>
        <w:t>6</w:t>
      </w:r>
      <w:r>
        <w:rPr>
          <w:sz w:val="23"/>
          <w:szCs w:val="23"/>
        </w:rPr>
        <w:t xml:space="preserve">0 giorni dalla scadenza del termine di ricevimento,  l’Ufficio Sviluppo economico   provvederà ad eseguire l'istruttoria di tutte le domande pervenute. </w:t>
      </w:r>
    </w:p>
    <w:p w:rsidR="00714F03" w:rsidRDefault="00714F03" w:rsidP="00714F03">
      <w:pPr>
        <w:pStyle w:val="Default"/>
        <w:rPr>
          <w:sz w:val="23"/>
          <w:szCs w:val="23"/>
        </w:rPr>
      </w:pPr>
    </w:p>
    <w:p w:rsidR="00714F03" w:rsidRDefault="00714F03" w:rsidP="0071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Qualora l’importo complessivo richiesto superasse l’importo di dotazione del fondo, l’ufficio procederà a redigere una graduatoria sulla base dei seguenti criteri di valutazione:</w:t>
      </w:r>
    </w:p>
    <w:p w:rsidR="00714F03" w:rsidRDefault="00714F03" w:rsidP="00714F03">
      <w:pPr>
        <w:pStyle w:val="Default"/>
        <w:rPr>
          <w:sz w:val="23"/>
          <w:szCs w:val="23"/>
        </w:rPr>
      </w:pPr>
    </w:p>
    <w:p w:rsidR="00714F03" w:rsidRDefault="00F64146" w:rsidP="00F6414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priorità alle proposte di servizi aggiuntivi o ampliamento dell’offerta</w:t>
      </w:r>
      <w:r w:rsidR="00714F03">
        <w:rPr>
          <w:sz w:val="23"/>
          <w:szCs w:val="23"/>
        </w:rPr>
        <w:t xml:space="preserve">; </w:t>
      </w:r>
    </w:p>
    <w:p w:rsidR="00F64146" w:rsidRDefault="00F64146" w:rsidP="00F6414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ordine cronologico di ricevimento della domanda; </w:t>
      </w:r>
    </w:p>
    <w:p w:rsidR="00714F03" w:rsidRPr="00F64146" w:rsidRDefault="00714F03" w:rsidP="00714F03">
      <w:pPr>
        <w:pStyle w:val="Default"/>
        <w:numPr>
          <w:ilvl w:val="0"/>
          <w:numId w:val="26"/>
        </w:numPr>
        <w:rPr>
          <w:sz w:val="23"/>
          <w:szCs w:val="23"/>
        </w:rPr>
      </w:pPr>
      <w:r w:rsidRPr="00F64146">
        <w:rPr>
          <w:sz w:val="23"/>
          <w:szCs w:val="23"/>
        </w:rPr>
        <w:t xml:space="preserve"> l'anzianità di iscrizione nel registro delle imprese</w:t>
      </w:r>
      <w:r w:rsidR="00F64146">
        <w:rPr>
          <w:sz w:val="23"/>
          <w:szCs w:val="23"/>
        </w:rPr>
        <w:t>;</w:t>
      </w:r>
    </w:p>
    <w:p w:rsidR="00B9686E" w:rsidRDefault="00B9686E" w:rsidP="00714F03">
      <w:pPr>
        <w:pStyle w:val="Default"/>
        <w:rPr>
          <w:sz w:val="23"/>
          <w:szCs w:val="23"/>
        </w:rPr>
      </w:pPr>
    </w:p>
    <w:p w:rsidR="00B9686E" w:rsidRPr="00C76194" w:rsidRDefault="00714F03" w:rsidP="00B968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sz w:val="23"/>
          <w:szCs w:val="23"/>
        </w:rPr>
        <w:t xml:space="preserve"> </w:t>
      </w:r>
      <w:r w:rsidR="00B9686E" w:rsidRPr="00C76194">
        <w:rPr>
          <w:rFonts w:cs="Calibri"/>
          <w:color w:val="000000"/>
        </w:rPr>
        <w:t>I contributi saranno attribuiti fino ad esaurimento del budget messo a disposizione</w:t>
      </w:r>
      <w:r w:rsidR="00B9686E">
        <w:rPr>
          <w:rFonts w:cs="Calibri"/>
          <w:color w:val="000000"/>
        </w:rPr>
        <w:t xml:space="preserve"> </w:t>
      </w:r>
      <w:r w:rsidR="00B9686E" w:rsidRPr="00C76194">
        <w:rPr>
          <w:rFonts w:cs="Calibri"/>
          <w:color w:val="000000"/>
        </w:rPr>
        <w:t>dall'Amministrazione Comunale secondo l’ordine di presentazione delle domande al protocollo</w:t>
      </w:r>
      <w:r w:rsidR="00B9686E">
        <w:rPr>
          <w:rFonts w:cs="Calibri"/>
          <w:color w:val="000000"/>
        </w:rPr>
        <w:t xml:space="preserve"> </w:t>
      </w:r>
      <w:r w:rsidR="00B9686E" w:rsidRPr="00C76194">
        <w:rPr>
          <w:rFonts w:cs="Calibri"/>
          <w:color w:val="000000"/>
        </w:rPr>
        <w:t>dell’Ente .</w:t>
      </w:r>
    </w:p>
    <w:p w:rsidR="00714F03" w:rsidRDefault="00714F03" w:rsidP="00714F03">
      <w:pPr>
        <w:pStyle w:val="Default"/>
        <w:rPr>
          <w:sz w:val="23"/>
          <w:szCs w:val="23"/>
        </w:rPr>
      </w:pPr>
    </w:p>
    <w:p w:rsidR="00D7474A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10</w:t>
      </w:r>
      <w:r w:rsidRPr="00C76194">
        <w:rPr>
          <w:rFonts w:cs="Calibri,Bold"/>
          <w:b/>
          <w:bCs/>
          <w:color w:val="000000"/>
        </w:rPr>
        <w:t xml:space="preserve"> – APPROVAZIONE E COMUNICAZIONE DELLA GRADUATORIA</w:t>
      </w:r>
    </w:p>
    <w:p w:rsidR="001D3A80" w:rsidRPr="00C76194" w:rsidRDefault="001D3A80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L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graduatori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di cui all'art. 6 verr</w:t>
      </w:r>
      <w:r w:rsidR="005B3C30">
        <w:rPr>
          <w:rFonts w:cs="Calibri"/>
          <w:color w:val="000000"/>
        </w:rPr>
        <w:t>à</w:t>
      </w:r>
      <w:r w:rsidRPr="00C76194">
        <w:rPr>
          <w:rFonts w:cs="Calibri"/>
          <w:color w:val="000000"/>
        </w:rPr>
        <w:t xml:space="preserve"> approvat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</w:t>
      </w:r>
      <w:r w:rsidR="005B3C30">
        <w:rPr>
          <w:rFonts w:cs="Calibri"/>
          <w:color w:val="000000"/>
        </w:rPr>
        <w:t xml:space="preserve">con atto del Responsabile del Settore </w:t>
      </w:r>
      <w:proofErr w:type="spellStart"/>
      <w:r w:rsidR="005B3C30">
        <w:rPr>
          <w:rFonts w:cs="Calibri"/>
          <w:color w:val="000000"/>
        </w:rPr>
        <w:t>VI</w:t>
      </w:r>
      <w:proofErr w:type="spellEnd"/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e sar</w:t>
      </w:r>
      <w:r w:rsidR="005B3C30">
        <w:rPr>
          <w:rFonts w:cs="Calibri"/>
          <w:color w:val="000000"/>
        </w:rPr>
        <w:t>à</w:t>
      </w:r>
      <w:r w:rsidRPr="00C76194">
        <w:rPr>
          <w:rFonts w:cs="Calibri"/>
          <w:color w:val="000000"/>
        </w:rPr>
        <w:t xml:space="preserve"> pubblicat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per giorni 30 (trenta) con le seguenti modalità: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- affissione </w:t>
      </w:r>
      <w:r w:rsidRPr="00C76194">
        <w:rPr>
          <w:rFonts w:cs="Calibri,Bold"/>
          <w:b/>
          <w:bCs/>
          <w:color w:val="000000"/>
        </w:rPr>
        <w:t xml:space="preserve">all'Albo Pretorio on </w:t>
      </w:r>
      <w:proofErr w:type="spellStart"/>
      <w:r w:rsidRPr="00C76194">
        <w:rPr>
          <w:rFonts w:cs="Calibri,Bold"/>
          <w:b/>
          <w:bCs/>
          <w:color w:val="000000"/>
        </w:rPr>
        <w:t>line</w:t>
      </w:r>
      <w:proofErr w:type="spellEnd"/>
      <w:r w:rsidRPr="00C76194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del Comune di </w:t>
      </w:r>
      <w:r w:rsidR="005B3C30">
        <w:rPr>
          <w:rFonts w:cs="Calibri"/>
          <w:color w:val="000000"/>
        </w:rPr>
        <w:t>Vaglia</w:t>
      </w:r>
      <w:r w:rsidRPr="00C76194">
        <w:rPr>
          <w:rFonts w:cs="Calibri"/>
          <w:color w:val="000000"/>
        </w:rPr>
        <w:t>;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FF"/>
        </w:rPr>
      </w:pPr>
      <w:r w:rsidRPr="00C76194">
        <w:rPr>
          <w:rFonts w:cs="Calibri"/>
          <w:color w:val="000000"/>
        </w:rPr>
        <w:t xml:space="preserve">- pubblicazione sul sito dell'Amministrazione Comunale </w:t>
      </w:r>
      <w:r w:rsidRPr="00C76194">
        <w:rPr>
          <w:rFonts w:cs="Calibri,Bold"/>
          <w:b/>
          <w:bCs/>
          <w:color w:val="0000FF"/>
        </w:rPr>
        <w:t>www.comune.</w:t>
      </w:r>
      <w:r w:rsidR="005B3C30">
        <w:rPr>
          <w:rFonts w:cs="Calibri,Bold"/>
          <w:b/>
          <w:bCs/>
          <w:color w:val="0000FF"/>
        </w:rPr>
        <w:t>vaglia.fi</w:t>
      </w:r>
      <w:r w:rsidRPr="00C76194">
        <w:rPr>
          <w:rFonts w:cs="Calibri,Bold"/>
          <w:b/>
          <w:bCs/>
          <w:color w:val="0000FF"/>
        </w:rPr>
        <w:t>.it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Ai partecipanti sarà data comunicazione </w:t>
      </w:r>
      <w:r w:rsidR="001A7102">
        <w:rPr>
          <w:rFonts w:cs="Calibri"/>
          <w:color w:val="000000"/>
        </w:rPr>
        <w:t xml:space="preserve"> mediante PEC </w:t>
      </w:r>
      <w:r w:rsidR="00884FC5">
        <w:rPr>
          <w:rFonts w:cs="Calibri"/>
          <w:color w:val="000000"/>
        </w:rPr>
        <w:t>;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870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L'eventuale rinuncia al contributo da parte del beneficiario dovrà essere comunicata entro 15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giorni dal ricevimento della comunicazione di concessione del contributo. In tal caso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l'Amministrazione Comunale procederà allo scorrimento della graduatoria fino ad esaurimento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della stessa.</w:t>
      </w:r>
    </w:p>
    <w:p w:rsidR="005B3C30" w:rsidRDefault="005B3C30" w:rsidP="00870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870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E' ammesso ricorso al TAR entro il termine di 60 (sessanta) giorni dalla data di pubblicazione della</w:t>
      </w:r>
      <w:r w:rsidR="008709F6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graduatoria.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11</w:t>
      </w:r>
      <w:r w:rsidRPr="00C76194">
        <w:rPr>
          <w:rFonts w:cs="Calibri,Bold"/>
          <w:b/>
          <w:bCs/>
          <w:color w:val="000000"/>
        </w:rPr>
        <w:t xml:space="preserve"> - TERMINE PER LA RENDICONTAZIONE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5B3C30" w:rsidRDefault="00D7474A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I soggetti beneficiari</w:t>
      </w:r>
      <w:r w:rsidR="007877F3">
        <w:rPr>
          <w:rFonts w:cs="Calibri"/>
          <w:color w:val="000000"/>
        </w:rPr>
        <w:t xml:space="preserve">, </w:t>
      </w:r>
      <w:r w:rsidRPr="00C76194">
        <w:rPr>
          <w:rFonts w:cs="Calibri"/>
          <w:color w:val="000000"/>
        </w:rPr>
        <w:t xml:space="preserve"> al fine della liquidazione del contributo, dovranno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presentare idonea </w:t>
      </w:r>
      <w:r w:rsidRPr="00C76194">
        <w:rPr>
          <w:rFonts w:cs="Calibri,Bold"/>
          <w:b/>
          <w:bCs/>
          <w:color w:val="000000"/>
        </w:rPr>
        <w:t>rendicontazione delle spese s</w:t>
      </w:r>
      <w:r w:rsidR="005B3C30">
        <w:rPr>
          <w:rFonts w:cs="Calibri,Bold"/>
          <w:b/>
          <w:bCs/>
          <w:color w:val="000000"/>
        </w:rPr>
        <w:t xml:space="preserve">ostenute </w:t>
      </w:r>
      <w:r w:rsidRPr="00C76194">
        <w:rPr>
          <w:rFonts w:cs="Calibri,Bold"/>
          <w:b/>
          <w:bCs/>
          <w:color w:val="000000"/>
        </w:rPr>
        <w:t xml:space="preserve"> fino alla concorrenza del co</w:t>
      </w:r>
      <w:r w:rsidR="007877F3">
        <w:rPr>
          <w:rFonts w:cs="Calibri,Bold"/>
          <w:b/>
          <w:bCs/>
          <w:color w:val="000000"/>
        </w:rPr>
        <w:t xml:space="preserve">ntributo assegnato secondo le </w:t>
      </w:r>
      <w:r w:rsidRPr="00C76194">
        <w:rPr>
          <w:rFonts w:cs="Calibri,Bold"/>
          <w:b/>
          <w:bCs/>
          <w:color w:val="000000"/>
        </w:rPr>
        <w:t>modalità indicate di seguito.</w:t>
      </w:r>
    </w:p>
    <w:p w:rsidR="007877F3" w:rsidRPr="00054D37" w:rsidRDefault="00054D37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La rendicontazione dovrà pervenire entro il </w:t>
      </w:r>
      <w:r w:rsidRPr="00054D37">
        <w:rPr>
          <w:rFonts w:cs="Calibri"/>
          <w:b/>
          <w:color w:val="000000"/>
        </w:rPr>
        <w:t>termine massimo di 1 anno dalla data di approvazione della graduatoria.</w:t>
      </w:r>
    </w:p>
    <w:p w:rsidR="00D7474A" w:rsidRPr="00C76194" w:rsidRDefault="00D7474A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Saranno ammesse a rendicontazione soltanto le spese relative a fatture emesse successivamente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alla data di </w:t>
      </w:r>
      <w:r w:rsidR="005B3C30">
        <w:rPr>
          <w:rFonts w:cs="Calibri"/>
          <w:color w:val="000000"/>
        </w:rPr>
        <w:t>comunicazione di concessione del contributo</w:t>
      </w:r>
      <w:r w:rsidRPr="00C76194">
        <w:rPr>
          <w:rFonts w:cs="Calibri"/>
          <w:color w:val="000000"/>
        </w:rPr>
        <w:t>. Il pagamento delle relative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fatture di acquisto di beni e servizi dovrà essere </w:t>
      </w:r>
      <w:r w:rsidR="00783338">
        <w:rPr>
          <w:rFonts w:cs="Calibri"/>
          <w:color w:val="000000"/>
        </w:rPr>
        <w:t>effettuato con mezzi tracciabili, sono esclusi quindi i pagamenti in contanti, le ricevute di pagamento dovranno essere allegate</w:t>
      </w:r>
      <w:r w:rsidRPr="00C76194">
        <w:rPr>
          <w:rFonts w:cs="Calibri"/>
          <w:color w:val="000000"/>
        </w:rPr>
        <w:t>.</w:t>
      </w:r>
    </w:p>
    <w:p w:rsidR="007877F3" w:rsidRDefault="007877F3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Al fine della liquidazione il beneficiario dovrà inviare all'Amministrazione Comunale</w:t>
      </w:r>
      <w:r w:rsidR="002629E9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 la seguente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documentazione:</w:t>
      </w:r>
    </w:p>
    <w:p w:rsidR="00D7474A" w:rsidRPr="007877F3" w:rsidRDefault="00D7474A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877F3">
        <w:rPr>
          <w:rFonts w:cs="Calibri"/>
          <w:color w:val="000000"/>
        </w:rPr>
        <w:t xml:space="preserve">modulo di domanda di erogazione (Allegato </w:t>
      </w:r>
      <w:r w:rsidR="00AC1BF9">
        <w:rPr>
          <w:rFonts w:cs="Calibri"/>
          <w:color w:val="000000"/>
        </w:rPr>
        <w:t>2</w:t>
      </w:r>
      <w:r w:rsidRPr="007877F3">
        <w:rPr>
          <w:rFonts w:cs="Calibri"/>
          <w:color w:val="000000"/>
        </w:rPr>
        <w:t>);</w:t>
      </w:r>
    </w:p>
    <w:p w:rsidR="00D7474A" w:rsidRPr="007877F3" w:rsidRDefault="00D7474A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877F3">
        <w:rPr>
          <w:rFonts w:cs="Calibri"/>
          <w:color w:val="000000"/>
        </w:rPr>
        <w:t>relazione conclusiva inerente la realizzazione del progetto;</w:t>
      </w:r>
    </w:p>
    <w:p w:rsidR="00D7474A" w:rsidRPr="007877F3" w:rsidRDefault="00D7474A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877F3">
        <w:rPr>
          <w:rFonts w:cs="Calibri"/>
          <w:color w:val="000000"/>
        </w:rPr>
        <w:t xml:space="preserve">documentazione fotografica dettagliata del locale (interno/esterno) in cui si </w:t>
      </w:r>
      <w:r w:rsidR="007877F3" w:rsidRPr="007877F3">
        <w:rPr>
          <w:rFonts w:cs="Calibri"/>
          <w:color w:val="000000"/>
        </w:rPr>
        <w:t>sono svolti i lavori</w:t>
      </w:r>
      <w:r w:rsidRPr="007877F3">
        <w:rPr>
          <w:rFonts w:cs="Calibri"/>
          <w:color w:val="000000"/>
        </w:rPr>
        <w:t>.</w:t>
      </w:r>
    </w:p>
    <w:p w:rsidR="00D7474A" w:rsidRPr="007877F3" w:rsidRDefault="007877F3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877F3">
        <w:rPr>
          <w:rFonts w:cs="Symbol"/>
          <w:color w:val="000000"/>
        </w:rPr>
        <w:t xml:space="preserve">fatture e </w:t>
      </w:r>
      <w:r w:rsidR="00D7474A" w:rsidRPr="007877F3">
        <w:rPr>
          <w:rFonts w:cs="Symbol"/>
          <w:color w:val="000000"/>
        </w:rPr>
        <w:t xml:space="preserve"> </w:t>
      </w:r>
      <w:r w:rsidR="00D7474A" w:rsidRPr="007877F3">
        <w:rPr>
          <w:rFonts w:cs="Calibri"/>
          <w:color w:val="000000"/>
        </w:rPr>
        <w:t>ricevute di pagamento re</w:t>
      </w:r>
      <w:r w:rsidRPr="007877F3">
        <w:rPr>
          <w:rFonts w:cs="Calibri"/>
          <w:color w:val="000000"/>
        </w:rPr>
        <w:t xml:space="preserve">lative a tutte le </w:t>
      </w:r>
      <w:r w:rsidR="00D7474A" w:rsidRPr="007877F3">
        <w:rPr>
          <w:rFonts w:cs="Calibri"/>
          <w:color w:val="000000"/>
        </w:rPr>
        <w:t xml:space="preserve"> spese sostenute in relazione al contributo</w:t>
      </w:r>
      <w:r w:rsidRPr="007877F3">
        <w:rPr>
          <w:rFonts w:cs="Calibri"/>
          <w:color w:val="000000"/>
        </w:rPr>
        <w:t xml:space="preserve"> </w:t>
      </w:r>
      <w:r w:rsidR="00D7474A" w:rsidRPr="007877F3">
        <w:rPr>
          <w:rFonts w:cs="Calibri"/>
          <w:color w:val="000000"/>
        </w:rPr>
        <w:t>assegnato</w:t>
      </w:r>
    </w:p>
    <w:p w:rsidR="007877F3" w:rsidRDefault="007877F3" w:rsidP="007877F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F7B1A" w:rsidRDefault="00D7474A" w:rsidP="00541B4D">
      <w:pPr>
        <w:autoSpaceDE w:val="0"/>
        <w:autoSpaceDN w:val="0"/>
        <w:adjustRightInd w:val="0"/>
        <w:spacing w:after="0" w:line="240" w:lineRule="auto"/>
        <w:jc w:val="both"/>
      </w:pPr>
      <w:r w:rsidRPr="00C76194">
        <w:rPr>
          <w:rFonts w:cs="Calibri"/>
          <w:color w:val="000000"/>
        </w:rPr>
        <w:t xml:space="preserve">La RENDICONTAZIONE dovrà essere inviata tramite </w:t>
      </w:r>
      <w:r w:rsidRPr="00C76194">
        <w:rPr>
          <w:rFonts w:cs="Calibri,Bold"/>
          <w:b/>
          <w:bCs/>
          <w:color w:val="000000"/>
        </w:rPr>
        <w:t xml:space="preserve">posta elettronica certificata </w:t>
      </w:r>
      <w:r w:rsidRPr="00C76194">
        <w:rPr>
          <w:rFonts w:cs="Calibri"/>
          <w:color w:val="000000"/>
        </w:rPr>
        <w:t>al seguente</w:t>
      </w:r>
      <w:r w:rsidR="007877F3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indirizzo di </w:t>
      </w:r>
      <w:r w:rsidRPr="00C76194">
        <w:rPr>
          <w:rFonts w:cs="Calibri,Bold"/>
          <w:b/>
          <w:bCs/>
          <w:color w:val="000000"/>
        </w:rPr>
        <w:t xml:space="preserve">posta elettronica certificata </w:t>
      </w:r>
      <w:r w:rsidRPr="00C76194">
        <w:rPr>
          <w:rFonts w:cs="Calibri"/>
          <w:color w:val="000000"/>
        </w:rPr>
        <w:t xml:space="preserve">del Comune di </w:t>
      </w:r>
      <w:r w:rsidR="007877F3">
        <w:rPr>
          <w:rFonts w:cs="Calibri"/>
          <w:color w:val="000000"/>
        </w:rPr>
        <w:t xml:space="preserve">Vaglia </w:t>
      </w:r>
      <w:hyperlink r:id="rId7" w:history="1">
        <w:r w:rsidR="002F7B1A" w:rsidRPr="006F71DF">
          <w:rPr>
            <w:rStyle w:val="Collegamentoipertestuale"/>
            <w:rFonts w:cs="Calibri"/>
          </w:rPr>
          <w:t>comune.vaglia@postacert.toscana.it</w:t>
        </w:r>
      </w:hyperlink>
      <w:r w:rsidR="00541B4D">
        <w:t xml:space="preserve"> </w:t>
      </w:r>
    </w:p>
    <w:p w:rsidR="00CE1325" w:rsidRDefault="00CE1325" w:rsidP="00541B4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12</w:t>
      </w:r>
      <w:r w:rsidRPr="00C76194">
        <w:rPr>
          <w:rFonts w:cs="Calibri,Bold"/>
          <w:b/>
          <w:bCs/>
          <w:color w:val="000000"/>
        </w:rPr>
        <w:t xml:space="preserve"> - MODALITÀ </w:t>
      </w:r>
      <w:proofErr w:type="spellStart"/>
      <w:r w:rsidRPr="00C76194">
        <w:rPr>
          <w:rFonts w:cs="Calibri,Bold"/>
          <w:b/>
          <w:bCs/>
          <w:color w:val="000000"/>
        </w:rPr>
        <w:t>DI</w:t>
      </w:r>
      <w:proofErr w:type="spellEnd"/>
      <w:r w:rsidRPr="00C76194">
        <w:rPr>
          <w:rFonts w:cs="Calibri,Bold"/>
          <w:b/>
          <w:bCs/>
          <w:color w:val="000000"/>
        </w:rPr>
        <w:t xml:space="preserve"> EROGAZIONE DEL CONTRIBUTO</w:t>
      </w:r>
    </w:p>
    <w:p w:rsidR="002F7B1A" w:rsidRDefault="002F7B1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La liquidazione del contributo avverrà da parte del Responsabile del Settore competente in</w:t>
      </w:r>
      <w:r w:rsidR="002F7B1A">
        <w:rPr>
          <w:rFonts w:cs="Calibri"/>
          <w:color w:val="000000"/>
        </w:rPr>
        <w:t xml:space="preserve"> </w:t>
      </w:r>
      <w:r w:rsidR="00870BEA">
        <w:rPr>
          <w:rFonts w:cs="Calibri"/>
          <w:color w:val="000000"/>
        </w:rPr>
        <w:t xml:space="preserve">un’unica </w:t>
      </w:r>
      <w:r w:rsidRPr="00C76194">
        <w:rPr>
          <w:rFonts w:cs="Calibri"/>
          <w:color w:val="000000"/>
        </w:rPr>
        <w:t xml:space="preserve">soluzione a seguito del controllo della regolarità </w:t>
      </w:r>
      <w:r w:rsidR="00884FC5">
        <w:rPr>
          <w:rFonts w:cs="Calibri"/>
          <w:color w:val="000000"/>
        </w:rPr>
        <w:t>della documentazione presentata mediante bonifico bancario.</w:t>
      </w:r>
    </w:p>
    <w:p w:rsidR="00884FC5" w:rsidRDefault="00884FC5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135AD9" w:rsidRDefault="00135AD9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3</w:t>
      </w:r>
      <w:r w:rsidRPr="00C76194">
        <w:rPr>
          <w:rFonts w:cs="Calibri,Bold"/>
          <w:b/>
          <w:bCs/>
          <w:color w:val="000000"/>
        </w:rPr>
        <w:t xml:space="preserve"> - CONTROLLI</w:t>
      </w:r>
    </w:p>
    <w:p w:rsidR="002F7B1A" w:rsidRDefault="002F7B1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2F7B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L'Amministrazione Comunale potrà verificare, attraverso controlli, lo stato di attuazione</w:t>
      </w:r>
      <w:r w:rsidR="002F7B1A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dell'attività per la quale il contributo è stato concesso. In caso di accertate gravi inadempienze,</w:t>
      </w:r>
      <w:r w:rsidR="002F7B1A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ovvero di utilizzazione del contributo in modo non conforme alle finalità sottese al contributo</w:t>
      </w:r>
      <w:r w:rsidR="002F7B1A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stesso, si procederà all'applicazione delle disposizioni di cui al successivo articolo 1</w:t>
      </w:r>
      <w:r w:rsidR="0052414E">
        <w:rPr>
          <w:rFonts w:cs="Calibri"/>
          <w:color w:val="000000"/>
        </w:rPr>
        <w:t>4</w:t>
      </w:r>
      <w:r w:rsidRPr="00C76194">
        <w:rPr>
          <w:rFonts w:cs="Calibri"/>
          <w:color w:val="000000"/>
        </w:rPr>
        <w:t>.</w:t>
      </w:r>
    </w:p>
    <w:p w:rsidR="002F7B1A" w:rsidRDefault="002F7B1A" w:rsidP="002F7B1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4</w:t>
      </w:r>
      <w:r w:rsidRPr="00C76194">
        <w:rPr>
          <w:rFonts w:cs="Calibri,Bold"/>
          <w:b/>
          <w:bCs/>
          <w:color w:val="000000"/>
        </w:rPr>
        <w:t xml:space="preserve"> - REVOCA DEL CONTRIBUTO</w:t>
      </w:r>
    </w:p>
    <w:p w:rsidR="002F7B1A" w:rsidRDefault="002F7B1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84FC5" w:rsidRDefault="00D7474A" w:rsidP="00884F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Sarà disposta la revoca del contributo ed il recupero della somma eventualmente già erogata nei</w:t>
      </w:r>
      <w:r w:rsidR="002F7B1A">
        <w:rPr>
          <w:rFonts w:cs="Calibri"/>
          <w:color w:val="000000"/>
        </w:rPr>
        <w:t xml:space="preserve"> </w:t>
      </w:r>
      <w:r w:rsidR="00870BEA">
        <w:rPr>
          <w:rFonts w:cs="Calibri"/>
          <w:color w:val="000000"/>
        </w:rPr>
        <w:t xml:space="preserve">seguenti </w:t>
      </w:r>
      <w:r w:rsidRPr="00C76194">
        <w:rPr>
          <w:rFonts w:cs="Calibri"/>
          <w:color w:val="000000"/>
        </w:rPr>
        <w:t>casi:</w:t>
      </w:r>
      <w:r w:rsidR="00884FC5" w:rsidRPr="00884FC5">
        <w:rPr>
          <w:rFonts w:cs="Calibri"/>
          <w:color w:val="000000"/>
        </w:rPr>
        <w:t xml:space="preserve"> </w:t>
      </w:r>
    </w:p>
    <w:p w:rsidR="00884FC5" w:rsidRDefault="00884FC5" w:rsidP="00884F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84FC5" w:rsidRPr="00884FC5" w:rsidRDefault="00884FC5" w:rsidP="00884F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84FC5">
        <w:rPr>
          <w:rFonts w:cs="Calibri"/>
          <w:color w:val="000000"/>
        </w:rPr>
        <w:t>per avere reso dichiarazioni mendaci ai fini dell'ottenimento del contributo.</w:t>
      </w:r>
    </w:p>
    <w:p w:rsidR="00D7474A" w:rsidRPr="00884FC5" w:rsidRDefault="00884FC5" w:rsidP="00884F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84FC5">
        <w:rPr>
          <w:rFonts w:cs="Calibri"/>
          <w:color w:val="000000"/>
        </w:rPr>
        <w:t xml:space="preserve">Per </w:t>
      </w:r>
      <w:r w:rsidR="00D7474A" w:rsidRPr="00884FC5">
        <w:rPr>
          <w:rFonts w:cs="Calibri"/>
          <w:color w:val="000000"/>
        </w:rPr>
        <w:t>cessazione dell'attività ne</w:t>
      </w:r>
      <w:r w:rsidR="002F7B1A" w:rsidRPr="00884FC5">
        <w:rPr>
          <w:rFonts w:cs="Calibri"/>
          <w:color w:val="000000"/>
        </w:rPr>
        <w:t>ll’anno</w:t>
      </w:r>
      <w:r w:rsidR="00D7474A" w:rsidRPr="00884FC5">
        <w:rPr>
          <w:rFonts w:cs="Calibri"/>
          <w:color w:val="000000"/>
        </w:rPr>
        <w:t xml:space="preserve"> successiv</w:t>
      </w:r>
      <w:r w:rsidR="002F7B1A" w:rsidRPr="00884FC5">
        <w:rPr>
          <w:rFonts w:cs="Calibri"/>
          <w:color w:val="000000"/>
        </w:rPr>
        <w:t xml:space="preserve">o </w:t>
      </w:r>
      <w:r w:rsidR="00D7474A" w:rsidRPr="00884FC5">
        <w:rPr>
          <w:rFonts w:cs="Calibri"/>
          <w:color w:val="000000"/>
        </w:rPr>
        <w:t xml:space="preserve"> alla data di concessione del contributo;</w:t>
      </w:r>
    </w:p>
    <w:p w:rsidR="00D7474A" w:rsidRPr="00884FC5" w:rsidRDefault="00884FC5" w:rsidP="00884F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84FC5">
        <w:rPr>
          <w:rFonts w:cs="Calibri"/>
          <w:color w:val="000000"/>
        </w:rPr>
        <w:t xml:space="preserve">per il </w:t>
      </w:r>
      <w:r w:rsidR="00D7474A" w:rsidRPr="00884FC5">
        <w:rPr>
          <w:rFonts w:cs="Calibri"/>
          <w:color w:val="000000"/>
        </w:rPr>
        <w:t xml:space="preserve">trasferimento della sede operativa dell'attività </w:t>
      </w:r>
      <w:r w:rsidR="002F7B1A" w:rsidRPr="00884FC5">
        <w:rPr>
          <w:rFonts w:cs="Calibri"/>
          <w:color w:val="000000"/>
        </w:rPr>
        <w:t>in altro comune</w:t>
      </w:r>
      <w:r w:rsidR="00D7474A" w:rsidRPr="00884FC5">
        <w:rPr>
          <w:rFonts w:cs="Calibri"/>
          <w:color w:val="000000"/>
        </w:rPr>
        <w:t xml:space="preserve"> ne</w:t>
      </w:r>
      <w:r w:rsidRPr="00884FC5">
        <w:rPr>
          <w:rFonts w:cs="Calibri"/>
          <w:color w:val="000000"/>
        </w:rPr>
        <w:t>ll’anno successi</w:t>
      </w:r>
      <w:r w:rsidR="002F7B1A" w:rsidRPr="00884FC5">
        <w:rPr>
          <w:rFonts w:cs="Calibri"/>
          <w:color w:val="000000"/>
        </w:rPr>
        <w:t>vo</w:t>
      </w:r>
      <w:r w:rsidR="00870BEA" w:rsidRPr="00884FC5">
        <w:rPr>
          <w:rFonts w:cs="Calibri"/>
          <w:color w:val="000000"/>
        </w:rPr>
        <w:t xml:space="preserve"> alla data di </w:t>
      </w:r>
      <w:r w:rsidR="00D7474A" w:rsidRPr="00884FC5">
        <w:rPr>
          <w:rFonts w:cs="Calibri"/>
          <w:color w:val="000000"/>
        </w:rPr>
        <w:t>concessione del contributo;</w:t>
      </w:r>
    </w:p>
    <w:p w:rsidR="002F7B1A" w:rsidRDefault="002F7B1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Default="00C5281C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Art. 15</w:t>
      </w:r>
      <w:r w:rsidR="00D7474A" w:rsidRPr="00C76194">
        <w:rPr>
          <w:rFonts w:cs="Calibri,Bold"/>
          <w:b/>
          <w:bCs/>
          <w:color w:val="000000"/>
        </w:rPr>
        <w:t xml:space="preserve"> - DISCIPLINA COMUNITARIA IN MATERIA </w:t>
      </w:r>
      <w:proofErr w:type="spellStart"/>
      <w:r w:rsidR="00D7474A" w:rsidRPr="00C76194">
        <w:rPr>
          <w:rFonts w:cs="Calibri,Bold"/>
          <w:b/>
          <w:bCs/>
          <w:color w:val="000000"/>
        </w:rPr>
        <w:t>DI</w:t>
      </w:r>
      <w:proofErr w:type="spellEnd"/>
      <w:r w:rsidR="00D7474A" w:rsidRPr="00C76194">
        <w:rPr>
          <w:rFonts w:cs="Calibri,Bold"/>
          <w:b/>
          <w:bCs/>
          <w:color w:val="000000"/>
        </w:rPr>
        <w:t xml:space="preserve"> AIUTI </w:t>
      </w:r>
      <w:proofErr w:type="spellStart"/>
      <w:r w:rsidR="00D7474A" w:rsidRPr="00C76194">
        <w:rPr>
          <w:rFonts w:cs="Calibri,Bold"/>
          <w:b/>
          <w:bCs/>
          <w:color w:val="000000"/>
        </w:rPr>
        <w:t>DI</w:t>
      </w:r>
      <w:proofErr w:type="spellEnd"/>
      <w:r w:rsidR="00D7474A" w:rsidRPr="00C76194">
        <w:rPr>
          <w:rFonts w:cs="Calibri,Bold"/>
          <w:b/>
          <w:bCs/>
          <w:color w:val="000000"/>
        </w:rPr>
        <w:t xml:space="preserve"> STATO</w:t>
      </w:r>
    </w:p>
    <w:p w:rsidR="00DB23C1" w:rsidRDefault="00DB23C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B23C1" w:rsidRPr="00C76194" w:rsidRDefault="00DB23C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t>Le agevolazioni di cui al presente disciplinare non sono cumulabili con altre concesse allo stesso titolo e per le stesse finalità dallo Stato e da altri Enti Pubblici.</w:t>
      </w:r>
    </w:p>
    <w:p w:rsidR="004213FF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4213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Le agevolazioni di cui al presente bando sono concesse in regime “</w:t>
      </w:r>
      <w:r w:rsidRPr="00884FC5">
        <w:rPr>
          <w:rFonts w:cs="Calibri"/>
          <w:color w:val="000000"/>
          <w:u w:val="single"/>
        </w:rPr>
        <w:t xml:space="preserve">de </w:t>
      </w:r>
      <w:proofErr w:type="spellStart"/>
      <w:r w:rsidRPr="00884FC5">
        <w:rPr>
          <w:rFonts w:cs="Calibri"/>
          <w:color w:val="000000"/>
          <w:u w:val="single"/>
        </w:rPr>
        <w:t>minimis</w:t>
      </w:r>
      <w:proofErr w:type="spellEnd"/>
      <w:r w:rsidRPr="00C76194">
        <w:rPr>
          <w:rFonts w:cs="Calibri"/>
          <w:color w:val="000000"/>
        </w:rPr>
        <w:t>” ai sensi del</w:t>
      </w:r>
      <w:r w:rsidR="004213FF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Regolamento (CE) n. </w:t>
      </w:r>
      <w:r w:rsidR="00874F76">
        <w:rPr>
          <w:rFonts w:cs="Calibri"/>
          <w:color w:val="000000"/>
        </w:rPr>
        <w:t>1407/2013</w:t>
      </w:r>
      <w:r w:rsidRPr="00C76194">
        <w:rPr>
          <w:rFonts w:cs="Calibri"/>
          <w:color w:val="000000"/>
        </w:rPr>
        <w:t xml:space="preserve"> relativo all'applicazione degli articoli 87 e 88 del</w:t>
      </w:r>
      <w:r w:rsidR="004213FF">
        <w:rPr>
          <w:rFonts w:cs="Calibri"/>
          <w:color w:val="000000"/>
        </w:rPr>
        <w:t xml:space="preserve"> trattato agli aiuti</w:t>
      </w:r>
      <w:r w:rsidR="00874F76">
        <w:rPr>
          <w:rFonts w:cs="Calibri"/>
          <w:color w:val="000000"/>
        </w:rPr>
        <w:t xml:space="preserve"> CE</w:t>
      </w:r>
      <w:r w:rsidR="004213FF">
        <w:rPr>
          <w:rFonts w:cs="Calibri"/>
          <w:color w:val="000000"/>
        </w:rPr>
        <w:t xml:space="preserve"> di </w:t>
      </w:r>
      <w:r w:rsidRPr="00C76194">
        <w:rPr>
          <w:rFonts w:cs="Calibri"/>
          <w:color w:val="000000"/>
        </w:rPr>
        <w:t xml:space="preserve">importanza minore (“de </w:t>
      </w:r>
      <w:proofErr w:type="spellStart"/>
      <w:r w:rsidRPr="00C76194">
        <w:rPr>
          <w:rFonts w:cs="Calibri"/>
          <w:color w:val="000000"/>
        </w:rPr>
        <w:t>minimis</w:t>
      </w:r>
      <w:proofErr w:type="spellEnd"/>
      <w:r w:rsidRPr="00C76194">
        <w:rPr>
          <w:rFonts w:cs="Calibri"/>
          <w:color w:val="000000"/>
        </w:rPr>
        <w:t>”), pubblicato nella Gazzetta Ufficiale dell</w:t>
      </w:r>
      <w:r w:rsidR="00874F76">
        <w:rPr>
          <w:rFonts w:cs="Calibri"/>
          <w:color w:val="000000"/>
        </w:rPr>
        <w:t>’Unione Europea</w:t>
      </w:r>
      <w:r w:rsidRPr="00C76194">
        <w:rPr>
          <w:rFonts w:cs="Calibri"/>
          <w:color w:val="000000"/>
        </w:rPr>
        <w:t xml:space="preserve"> del 2</w:t>
      </w:r>
      <w:r w:rsidR="00874F76">
        <w:rPr>
          <w:rFonts w:cs="Calibri"/>
          <w:color w:val="000000"/>
        </w:rPr>
        <w:t>4</w:t>
      </w:r>
      <w:r w:rsidRPr="00C76194">
        <w:rPr>
          <w:rFonts w:cs="Calibri"/>
          <w:color w:val="000000"/>
        </w:rPr>
        <w:t>/12/20</w:t>
      </w:r>
      <w:r w:rsidR="00874F76">
        <w:rPr>
          <w:rFonts w:cs="Calibri"/>
          <w:color w:val="000000"/>
        </w:rPr>
        <w:t>13</w:t>
      </w:r>
      <w:r w:rsidRPr="00C76194">
        <w:rPr>
          <w:rFonts w:cs="Calibri"/>
          <w:color w:val="000000"/>
        </w:rPr>
        <w:t xml:space="preserve"> serie L 3</w:t>
      </w:r>
      <w:r w:rsidR="00874F76">
        <w:rPr>
          <w:rFonts w:cs="Calibri"/>
          <w:color w:val="000000"/>
        </w:rPr>
        <w:t>52/1</w:t>
      </w:r>
      <w:r w:rsidRPr="00C76194">
        <w:rPr>
          <w:rFonts w:cs="Calibri"/>
          <w:color w:val="000000"/>
        </w:rPr>
        <w:t>.</w:t>
      </w:r>
    </w:p>
    <w:p w:rsidR="004213FF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6</w:t>
      </w:r>
      <w:r w:rsidRPr="00C76194">
        <w:rPr>
          <w:rFonts w:cs="Calibri,Bold"/>
          <w:b/>
          <w:bCs/>
          <w:color w:val="000000"/>
        </w:rPr>
        <w:t xml:space="preserve"> - RESPONSABILE DEL PROCEDIMENTO</w:t>
      </w:r>
    </w:p>
    <w:p w:rsidR="004213FF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Ai sensi della Legge 241/90 e successive modificazioni ed integrazioni, il responsabile del</w:t>
      </w:r>
      <w:r w:rsidR="004213FF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procedimento è </w:t>
      </w:r>
      <w:r w:rsidR="004213FF">
        <w:rPr>
          <w:rFonts w:cs="Calibri"/>
          <w:color w:val="000000"/>
        </w:rPr>
        <w:t xml:space="preserve">Gabriella </w:t>
      </w:r>
      <w:proofErr w:type="spellStart"/>
      <w:r w:rsidR="004213FF">
        <w:rPr>
          <w:rFonts w:cs="Calibri"/>
          <w:color w:val="000000"/>
        </w:rPr>
        <w:t>Bonini</w:t>
      </w:r>
      <w:proofErr w:type="spellEnd"/>
      <w:r w:rsidRPr="00C76194">
        <w:rPr>
          <w:rFonts w:cs="Calibri"/>
          <w:color w:val="000000"/>
        </w:rPr>
        <w:t>, Responsabile del Se</w:t>
      </w:r>
      <w:r w:rsidR="004213FF">
        <w:rPr>
          <w:rFonts w:cs="Calibri"/>
          <w:color w:val="000000"/>
        </w:rPr>
        <w:t xml:space="preserve">ttore </w:t>
      </w:r>
      <w:proofErr w:type="spellStart"/>
      <w:r w:rsidR="004213FF">
        <w:rPr>
          <w:rFonts w:cs="Calibri"/>
          <w:color w:val="000000"/>
        </w:rPr>
        <w:t>VI</w:t>
      </w:r>
      <w:proofErr w:type="spellEnd"/>
      <w:r w:rsidR="004213FF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 – </w:t>
      </w:r>
      <w:proofErr w:type="spellStart"/>
      <w:r w:rsidRPr="00C76194">
        <w:rPr>
          <w:rFonts w:cs="Calibri"/>
          <w:color w:val="000000"/>
        </w:rPr>
        <w:t>email</w:t>
      </w:r>
      <w:proofErr w:type="spellEnd"/>
      <w:r w:rsidRPr="00C76194">
        <w:rPr>
          <w:rFonts w:cs="Calibri"/>
          <w:color w:val="000000"/>
        </w:rPr>
        <w:t>:</w:t>
      </w:r>
      <w:r w:rsidR="004213FF">
        <w:rPr>
          <w:rFonts w:cs="Calibri"/>
          <w:color w:val="000000"/>
        </w:rPr>
        <w:t xml:space="preserve"> </w:t>
      </w:r>
      <w:hyperlink r:id="rId8" w:history="1">
        <w:r w:rsidR="004213FF" w:rsidRPr="006F71DF">
          <w:rPr>
            <w:rStyle w:val="Collegamentoipertestuale"/>
            <w:rFonts w:cs="Calibri"/>
          </w:rPr>
          <w:t>g.bonini@comune.vaglia.fi.it</w:t>
        </w:r>
      </w:hyperlink>
    </w:p>
    <w:p w:rsidR="004213FF" w:rsidRPr="00C76194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7</w:t>
      </w:r>
      <w:r w:rsidRPr="00C76194">
        <w:rPr>
          <w:rFonts w:cs="Calibri,Bold"/>
          <w:b/>
          <w:bCs/>
          <w:color w:val="000000"/>
        </w:rPr>
        <w:t xml:space="preserve"> – NORME PER LA TUTELA DELLA PRIVACY</w:t>
      </w:r>
    </w:p>
    <w:p w:rsidR="004213FF" w:rsidRDefault="004213FF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Il Comune di</w:t>
      </w:r>
      <w:r w:rsidR="00C5281C">
        <w:rPr>
          <w:rFonts w:cs="Garamond"/>
          <w:color w:val="000000"/>
        </w:rPr>
        <w:t xml:space="preserve"> Vaglia </w:t>
      </w:r>
      <w:r w:rsidRPr="00C76194">
        <w:rPr>
          <w:rFonts w:cs="Garamond"/>
          <w:color w:val="000000"/>
        </w:rPr>
        <w:t>in qualità di titolare tratterà i dati personali conferiti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con il presente modulo, con modalità prevalentemente informatiche e telematiche, per le finalità previste dal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R</w:t>
      </w:r>
      <w:r w:rsidR="00C5281C">
        <w:rPr>
          <w:rFonts w:cs="Garamond"/>
          <w:color w:val="000000"/>
        </w:rPr>
        <w:t>egolamento (UE) 2016/</w:t>
      </w:r>
      <w:r w:rsidR="00E94BC5">
        <w:rPr>
          <w:rFonts w:cs="Garamond"/>
          <w:color w:val="000000"/>
        </w:rPr>
        <w:t xml:space="preserve">679 (RGPD) e come disposto dal </w:t>
      </w:r>
      <w:proofErr w:type="spellStart"/>
      <w:r w:rsidR="00C5281C">
        <w:rPr>
          <w:rFonts w:cs="Garamond"/>
          <w:color w:val="000000"/>
        </w:rPr>
        <w:t>D.lgs</w:t>
      </w:r>
      <w:proofErr w:type="spellEnd"/>
      <w:r w:rsidR="00C5281C">
        <w:rPr>
          <w:rFonts w:cs="Garamond"/>
          <w:color w:val="000000"/>
        </w:rPr>
        <w:t xml:space="preserve"> 196/2003, </w:t>
      </w:r>
      <w:r w:rsidRPr="00C76194">
        <w:rPr>
          <w:rFonts w:cs="Garamond"/>
          <w:color w:val="000000"/>
        </w:rPr>
        <w:t xml:space="preserve"> in particolare per l'esecuzione dei propri compiti di interesse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pubblico o comunque connessi all'esercizio dei propri pubblici poteri, ivi incluse le finalità di archiviazione,</w:t>
      </w:r>
      <w:r w:rsidR="00C5281C">
        <w:rPr>
          <w:rFonts w:cs="Garamond"/>
          <w:color w:val="000000"/>
        </w:rPr>
        <w:t xml:space="preserve"> d</w:t>
      </w:r>
      <w:r w:rsidRPr="00C76194">
        <w:rPr>
          <w:rFonts w:cs="Garamond"/>
          <w:color w:val="000000"/>
        </w:rPr>
        <w:t>i ricerca storica e di analisi per scopi statistici.</w:t>
      </w: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Il conferimento dei dati è obbligatorio e il loro mancato inserimento non consente di procedere con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l'elaborazione dell'istanza e/o la fornitura del servizio.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 xml:space="preserve">I dati saranno trattati per tutto il tempo necessario all'erogazione della prestazione </w:t>
      </w:r>
      <w:r w:rsidR="004213FF">
        <w:rPr>
          <w:rFonts w:cs="Garamond"/>
          <w:color w:val="000000"/>
        </w:rPr>
        <w:t>e</w:t>
      </w:r>
      <w:r w:rsidRPr="00C76194">
        <w:rPr>
          <w:rFonts w:cs="Garamond"/>
          <w:color w:val="000000"/>
        </w:rPr>
        <w:t xml:space="preserve"> saranno conservati in conformità alle norme sulla conservazione della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documentazione amministrativa.</w:t>
      </w: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I dati non saranno comunicati a terzi né diffusi, se non nei casi specificamente previsti dal diritto nazionale o</w:t>
      </w:r>
      <w:r w:rsidR="004213FF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dell'Unione europea.</w:t>
      </w:r>
    </w:p>
    <w:p w:rsidR="00D7474A" w:rsidRPr="00C76194" w:rsidRDefault="00D7474A" w:rsidP="004213F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Gli interessati hanno il diritto di chiedere al ti</w:t>
      </w:r>
      <w:r w:rsidR="004213FF">
        <w:rPr>
          <w:rFonts w:cs="Garamond"/>
          <w:color w:val="000000"/>
        </w:rPr>
        <w:t xml:space="preserve">tolare del trattamento </w:t>
      </w:r>
      <w:r w:rsidRPr="00C76194">
        <w:rPr>
          <w:rFonts w:cs="Garamond"/>
          <w:color w:val="000000"/>
        </w:rPr>
        <w:t xml:space="preserve"> l'accesso ai dati personali e la</w:t>
      </w:r>
      <w:r w:rsidR="004213FF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rettifica o la cancellazione degli stessi o la limitazione del trattamento che li riguarda o di opporsi al trattamento</w:t>
      </w:r>
      <w:r w:rsidR="004213FF">
        <w:rPr>
          <w:rFonts w:cs="Garamond"/>
          <w:color w:val="000000"/>
        </w:rPr>
        <w:t>.</w:t>
      </w:r>
    </w:p>
    <w:p w:rsidR="00D7474A" w:rsidRPr="00C76194" w:rsidRDefault="00D7474A" w:rsidP="004213F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Gli interessati, ricorrendone i presupposti, hanno, altresì, il diritto di proporre reclamo al Titolare del</w:t>
      </w:r>
      <w:r w:rsidR="004213FF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Trattamento, al R</w:t>
      </w:r>
      <w:r w:rsidR="004213FF">
        <w:rPr>
          <w:rFonts w:cs="Garamond"/>
          <w:color w:val="000000"/>
        </w:rPr>
        <w:t xml:space="preserve">esponsabile della protezione dati </w:t>
      </w:r>
      <w:r w:rsidRPr="00C76194">
        <w:rPr>
          <w:rFonts w:cs="Garamond"/>
          <w:color w:val="000000"/>
        </w:rPr>
        <w:t>ed eventualmente al Garante quale autorità di controllo secondo le procedure previste.</w:t>
      </w:r>
    </w:p>
    <w:p w:rsidR="009B2912" w:rsidRDefault="009B2912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135AD9" w:rsidRDefault="00135AD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135AD9" w:rsidRDefault="00135AD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11E39" w:rsidRDefault="00D11E3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Art. 18  - ALLEGATI</w:t>
      </w:r>
    </w:p>
    <w:p w:rsidR="00D11E39" w:rsidRDefault="00D11E3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11E39" w:rsidRPr="00C76194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Costituiscono parte integrante del bando in oggetto i seguenti allegati:</w:t>
      </w:r>
    </w:p>
    <w:p w:rsidR="00D11E39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11E39" w:rsidRPr="00C76194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Allegato 1 - </w:t>
      </w:r>
      <w:r w:rsidRPr="00C76194">
        <w:rPr>
          <w:rFonts w:cs="Calibri"/>
          <w:color w:val="000000"/>
        </w:rPr>
        <w:t xml:space="preserve"> Modulo di domanda di concessione del contributo;</w:t>
      </w:r>
    </w:p>
    <w:p w:rsidR="00D11E39" w:rsidRPr="00C76194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Allegato </w:t>
      </w:r>
      <w:r w:rsidR="00AC1BF9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-  </w:t>
      </w:r>
      <w:r w:rsidRPr="00C76194">
        <w:rPr>
          <w:rFonts w:cs="Calibri"/>
          <w:color w:val="000000"/>
        </w:rPr>
        <w:t xml:space="preserve">Modulo di domanda di erogazione </w:t>
      </w:r>
      <w:r>
        <w:rPr>
          <w:rFonts w:cs="Calibri"/>
          <w:color w:val="000000"/>
        </w:rPr>
        <w:t>del contributo.</w:t>
      </w:r>
    </w:p>
    <w:p w:rsidR="00D11E39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D11E39">
        <w:rPr>
          <w:rFonts w:cs="Calibri,Bold"/>
          <w:b/>
          <w:bCs/>
          <w:color w:val="000000"/>
        </w:rPr>
        <w:t>9</w:t>
      </w:r>
      <w:r w:rsidRPr="00C76194">
        <w:rPr>
          <w:rFonts w:cs="Calibri,Bold"/>
          <w:b/>
          <w:bCs/>
          <w:color w:val="000000"/>
        </w:rPr>
        <w:t xml:space="preserve"> - PUBBLICAZIONE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Il bando e gli allegati sono disponibili: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- </w:t>
      </w:r>
      <w:r w:rsidR="00541B4D">
        <w:rPr>
          <w:rFonts w:cs="Calibri"/>
          <w:color w:val="000000"/>
        </w:rPr>
        <w:t xml:space="preserve">sul sito Internet del Comune </w:t>
      </w:r>
      <w:r w:rsidRPr="00C76194">
        <w:rPr>
          <w:rFonts w:cs="Calibri"/>
          <w:color w:val="000000"/>
        </w:rPr>
        <w:t xml:space="preserve">: </w:t>
      </w:r>
      <w:r w:rsidRPr="00C76194">
        <w:rPr>
          <w:rFonts w:cs="Calibri,Bold"/>
          <w:b/>
          <w:bCs/>
          <w:color w:val="0000FF"/>
        </w:rPr>
        <w:t>www.comune.</w:t>
      </w:r>
      <w:r w:rsidR="00C5281C">
        <w:rPr>
          <w:rFonts w:cs="Calibri,Bold"/>
          <w:b/>
          <w:bCs/>
          <w:color w:val="0000FF"/>
        </w:rPr>
        <w:t>vaglia.fi</w:t>
      </w:r>
      <w:r w:rsidRPr="00C76194">
        <w:rPr>
          <w:rFonts w:cs="Calibri,Bold"/>
          <w:b/>
          <w:bCs/>
          <w:color w:val="0000FF"/>
        </w:rPr>
        <w:t xml:space="preserve">.it </w:t>
      </w:r>
      <w:r w:rsidRPr="00C76194">
        <w:rPr>
          <w:rFonts w:cs="Calibri"/>
          <w:color w:val="000000"/>
        </w:rPr>
        <w:t>-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- presso </w:t>
      </w:r>
      <w:r w:rsidRPr="00C76194">
        <w:rPr>
          <w:rFonts w:cs="Calibri,Bold"/>
          <w:b/>
          <w:bCs/>
          <w:color w:val="000000"/>
        </w:rPr>
        <w:t xml:space="preserve">l'Ufficio </w:t>
      </w:r>
      <w:r w:rsidR="00C5281C">
        <w:rPr>
          <w:rFonts w:cs="Calibri,Bold"/>
          <w:b/>
          <w:bCs/>
          <w:color w:val="000000"/>
        </w:rPr>
        <w:t xml:space="preserve">Sviluppo Economico </w:t>
      </w:r>
      <w:r w:rsidRPr="00C76194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del Comune di </w:t>
      </w:r>
      <w:r w:rsidR="00C5281C">
        <w:rPr>
          <w:rFonts w:cs="Calibri"/>
          <w:color w:val="000000"/>
        </w:rPr>
        <w:t xml:space="preserve"> Vaglia</w:t>
      </w:r>
    </w:p>
    <w:p w:rsidR="00C5281C" w:rsidRDefault="00C5281C" w:rsidP="00D747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5281C" w:rsidRDefault="00C5281C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color w:val="000000"/>
        </w:rPr>
      </w:pPr>
    </w:p>
    <w:p w:rsidR="00D11E39" w:rsidRDefault="00D11E39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color w:val="000000"/>
        </w:rPr>
      </w:pPr>
    </w:p>
    <w:p w:rsidR="0097196C" w:rsidRPr="0097196C" w:rsidRDefault="0097196C" w:rsidP="009719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97196C">
        <w:rPr>
          <w:rFonts w:cs="Times New Roman"/>
          <w:bCs/>
          <w:color w:val="000000"/>
        </w:rPr>
        <w:t>Vaglia lì 09/04/2019</w:t>
      </w:r>
    </w:p>
    <w:p w:rsidR="00D11E39" w:rsidRDefault="00D11E39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color w:val="000000"/>
        </w:rPr>
      </w:pP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Calibri,Bold"/>
          <w:b/>
          <w:bCs/>
          <w:color w:val="000000"/>
        </w:rPr>
      </w:pPr>
      <w:r w:rsidRPr="00C76194">
        <w:rPr>
          <w:rFonts w:cs="Times New Roman"/>
          <w:b/>
          <w:bCs/>
          <w:color w:val="000000"/>
        </w:rPr>
        <w:t xml:space="preserve">Il Responsabile </w:t>
      </w:r>
      <w:r w:rsidR="00C5281C">
        <w:rPr>
          <w:rFonts w:cs="Times New Roman"/>
          <w:b/>
          <w:bCs/>
          <w:color w:val="000000"/>
        </w:rPr>
        <w:t xml:space="preserve">del Settore </w:t>
      </w:r>
      <w:proofErr w:type="spellStart"/>
      <w:r w:rsidR="00C5281C">
        <w:rPr>
          <w:rFonts w:cs="Times New Roman"/>
          <w:b/>
          <w:bCs/>
          <w:color w:val="000000"/>
        </w:rPr>
        <w:t>VI</w:t>
      </w:r>
      <w:proofErr w:type="spellEnd"/>
    </w:p>
    <w:p w:rsidR="00D7474A" w:rsidRPr="00C76194" w:rsidRDefault="00C5281C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    </w:t>
      </w:r>
      <w:r w:rsidR="007D1259">
        <w:rPr>
          <w:rFonts w:cs="Calibri,Bold"/>
          <w:b/>
          <w:bCs/>
          <w:color w:val="000000"/>
        </w:rPr>
        <w:t xml:space="preserve">    </w:t>
      </w:r>
      <w:r>
        <w:rPr>
          <w:rFonts w:cs="Calibri,Bold"/>
          <w:b/>
          <w:bCs/>
          <w:color w:val="000000"/>
        </w:rPr>
        <w:t xml:space="preserve"> </w:t>
      </w:r>
      <w:r w:rsidR="00D7474A" w:rsidRPr="00C76194">
        <w:rPr>
          <w:rFonts w:cs="Calibri,Bold"/>
          <w:b/>
          <w:bCs/>
          <w:color w:val="000000"/>
        </w:rPr>
        <w:t xml:space="preserve">f.to </w:t>
      </w:r>
      <w:r>
        <w:rPr>
          <w:rFonts w:cs="Calibri,Bold"/>
          <w:b/>
          <w:bCs/>
          <w:color w:val="000000"/>
        </w:rPr>
        <w:t xml:space="preserve">Gabriella </w:t>
      </w:r>
      <w:proofErr w:type="spellStart"/>
      <w:r>
        <w:rPr>
          <w:rFonts w:cs="Calibri,Bold"/>
          <w:b/>
          <w:bCs/>
          <w:color w:val="000000"/>
        </w:rPr>
        <w:t>Bonini</w:t>
      </w:r>
      <w:proofErr w:type="spellEnd"/>
    </w:p>
    <w:p w:rsidR="002D2A8F" w:rsidRPr="00C76194" w:rsidRDefault="002D2A8F" w:rsidP="00C5281C">
      <w:pPr>
        <w:ind w:left="6372"/>
      </w:pPr>
    </w:p>
    <w:sectPr w:rsidR="002D2A8F" w:rsidRPr="00C76194" w:rsidSect="00C76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91"/>
    <w:multiLevelType w:val="hybridMultilevel"/>
    <w:tmpl w:val="25D2311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F9"/>
    <w:multiLevelType w:val="hybridMultilevel"/>
    <w:tmpl w:val="07AE02F4"/>
    <w:lvl w:ilvl="0" w:tplc="D0BA03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71249"/>
    <w:multiLevelType w:val="hybridMultilevel"/>
    <w:tmpl w:val="9F3C447A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2DDD"/>
    <w:multiLevelType w:val="hybridMultilevel"/>
    <w:tmpl w:val="832C8FD6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BB3"/>
    <w:multiLevelType w:val="hybridMultilevel"/>
    <w:tmpl w:val="B608FAC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F4E35"/>
    <w:multiLevelType w:val="hybridMultilevel"/>
    <w:tmpl w:val="0B7CE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12E"/>
    <w:multiLevelType w:val="hybridMultilevel"/>
    <w:tmpl w:val="21C4D4D2"/>
    <w:lvl w:ilvl="0" w:tplc="6956879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0BC06B7"/>
    <w:multiLevelType w:val="hybridMultilevel"/>
    <w:tmpl w:val="9558F5F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6B2B80"/>
    <w:multiLevelType w:val="hybridMultilevel"/>
    <w:tmpl w:val="032C110E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0115"/>
    <w:multiLevelType w:val="hybridMultilevel"/>
    <w:tmpl w:val="5218D50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FA6578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2EA5"/>
    <w:multiLevelType w:val="hybridMultilevel"/>
    <w:tmpl w:val="43CEA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40AB0"/>
    <w:multiLevelType w:val="hybridMultilevel"/>
    <w:tmpl w:val="48D6B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77B49"/>
    <w:multiLevelType w:val="hybridMultilevel"/>
    <w:tmpl w:val="E48EB64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D78"/>
    <w:multiLevelType w:val="hybridMultilevel"/>
    <w:tmpl w:val="7A9C35F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54CA"/>
    <w:multiLevelType w:val="hybridMultilevel"/>
    <w:tmpl w:val="31EE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21A81"/>
    <w:multiLevelType w:val="hybridMultilevel"/>
    <w:tmpl w:val="43CEA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3E83"/>
    <w:multiLevelType w:val="hybridMultilevel"/>
    <w:tmpl w:val="BBCAAC9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5498BB74">
      <w:numFmt w:val="bullet"/>
      <w:lvlText w:val="·"/>
      <w:lvlJc w:val="left"/>
      <w:pPr>
        <w:ind w:left="1788" w:hanging="360"/>
      </w:pPr>
      <w:rPr>
        <w:rFonts w:ascii="Calibri" w:eastAsia="Calibri" w:hAnsi="Calibri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50CD19B9"/>
    <w:multiLevelType w:val="hybridMultilevel"/>
    <w:tmpl w:val="E7F8C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E513B"/>
    <w:multiLevelType w:val="hybridMultilevel"/>
    <w:tmpl w:val="0C0A4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F10DC"/>
    <w:multiLevelType w:val="hybridMultilevel"/>
    <w:tmpl w:val="EBA23D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5BDD"/>
    <w:multiLevelType w:val="hybridMultilevel"/>
    <w:tmpl w:val="4318697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98BB74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664BB"/>
    <w:multiLevelType w:val="hybridMultilevel"/>
    <w:tmpl w:val="5A40B34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E479F"/>
    <w:multiLevelType w:val="hybridMultilevel"/>
    <w:tmpl w:val="8AD20CC6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D2740"/>
    <w:multiLevelType w:val="hybridMultilevel"/>
    <w:tmpl w:val="E52EBE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57A67"/>
    <w:multiLevelType w:val="hybridMultilevel"/>
    <w:tmpl w:val="2014F3B2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0703"/>
    <w:multiLevelType w:val="hybridMultilevel"/>
    <w:tmpl w:val="4A701EB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6"/>
  </w:num>
  <w:num w:numId="5">
    <w:abstractNumId w:val="4"/>
  </w:num>
  <w:num w:numId="6">
    <w:abstractNumId w:val="15"/>
  </w:num>
  <w:num w:numId="7">
    <w:abstractNumId w:val="23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25"/>
  </w:num>
  <w:num w:numId="13">
    <w:abstractNumId w:val="14"/>
  </w:num>
  <w:num w:numId="14">
    <w:abstractNumId w:val="21"/>
  </w:num>
  <w:num w:numId="15">
    <w:abstractNumId w:val="13"/>
  </w:num>
  <w:num w:numId="16">
    <w:abstractNumId w:val="22"/>
  </w:num>
  <w:num w:numId="17">
    <w:abstractNumId w:val="5"/>
  </w:num>
  <w:num w:numId="18">
    <w:abstractNumId w:val="18"/>
  </w:num>
  <w:num w:numId="19">
    <w:abstractNumId w:val="10"/>
  </w:num>
  <w:num w:numId="20">
    <w:abstractNumId w:val="19"/>
  </w:num>
  <w:num w:numId="21">
    <w:abstractNumId w:val="7"/>
  </w:num>
  <w:num w:numId="22">
    <w:abstractNumId w:val="12"/>
  </w:num>
  <w:num w:numId="23">
    <w:abstractNumId w:val="3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474A"/>
    <w:rsid w:val="0002530C"/>
    <w:rsid w:val="00054D37"/>
    <w:rsid w:val="0006165C"/>
    <w:rsid w:val="0008023D"/>
    <w:rsid w:val="000D55EB"/>
    <w:rsid w:val="000F7D70"/>
    <w:rsid w:val="00101655"/>
    <w:rsid w:val="00104CC4"/>
    <w:rsid w:val="00135AD9"/>
    <w:rsid w:val="001A6619"/>
    <w:rsid w:val="001A7102"/>
    <w:rsid w:val="001B57CD"/>
    <w:rsid w:val="001D3A80"/>
    <w:rsid w:val="001F40FB"/>
    <w:rsid w:val="00200C8F"/>
    <w:rsid w:val="00215E1C"/>
    <w:rsid w:val="00216F08"/>
    <w:rsid w:val="00222B3F"/>
    <w:rsid w:val="00233FDD"/>
    <w:rsid w:val="0025595D"/>
    <w:rsid w:val="002629E9"/>
    <w:rsid w:val="00265FC5"/>
    <w:rsid w:val="002D2A8F"/>
    <w:rsid w:val="002E1920"/>
    <w:rsid w:val="002F7B1A"/>
    <w:rsid w:val="00300468"/>
    <w:rsid w:val="003079BC"/>
    <w:rsid w:val="00391ED0"/>
    <w:rsid w:val="00405BAA"/>
    <w:rsid w:val="00415645"/>
    <w:rsid w:val="004213FF"/>
    <w:rsid w:val="004E2D6D"/>
    <w:rsid w:val="0052414E"/>
    <w:rsid w:val="00526DB4"/>
    <w:rsid w:val="00541B4D"/>
    <w:rsid w:val="00567FAD"/>
    <w:rsid w:val="005B3C30"/>
    <w:rsid w:val="00620D19"/>
    <w:rsid w:val="00692A17"/>
    <w:rsid w:val="006C0AEE"/>
    <w:rsid w:val="006E2CA1"/>
    <w:rsid w:val="00707132"/>
    <w:rsid w:val="00714F03"/>
    <w:rsid w:val="0072670F"/>
    <w:rsid w:val="00783338"/>
    <w:rsid w:val="007877F3"/>
    <w:rsid w:val="007B51A4"/>
    <w:rsid w:val="007C7833"/>
    <w:rsid w:val="007D1259"/>
    <w:rsid w:val="008139A5"/>
    <w:rsid w:val="0083207F"/>
    <w:rsid w:val="00832ADA"/>
    <w:rsid w:val="008473F1"/>
    <w:rsid w:val="00867019"/>
    <w:rsid w:val="008709F6"/>
    <w:rsid w:val="00870BEA"/>
    <w:rsid w:val="00874F76"/>
    <w:rsid w:val="00884FC5"/>
    <w:rsid w:val="008E4A43"/>
    <w:rsid w:val="0090400C"/>
    <w:rsid w:val="00923007"/>
    <w:rsid w:val="0097196C"/>
    <w:rsid w:val="00973B05"/>
    <w:rsid w:val="009748D5"/>
    <w:rsid w:val="009B2912"/>
    <w:rsid w:val="00A01D34"/>
    <w:rsid w:val="00A3689C"/>
    <w:rsid w:val="00A77C2B"/>
    <w:rsid w:val="00A87A95"/>
    <w:rsid w:val="00AC1BF9"/>
    <w:rsid w:val="00AC412E"/>
    <w:rsid w:val="00B44A4B"/>
    <w:rsid w:val="00B9686E"/>
    <w:rsid w:val="00BB7EF0"/>
    <w:rsid w:val="00BC5797"/>
    <w:rsid w:val="00C0661A"/>
    <w:rsid w:val="00C16497"/>
    <w:rsid w:val="00C5281C"/>
    <w:rsid w:val="00C52A2A"/>
    <w:rsid w:val="00C56E24"/>
    <w:rsid w:val="00C64E69"/>
    <w:rsid w:val="00C76194"/>
    <w:rsid w:val="00C86959"/>
    <w:rsid w:val="00CE1325"/>
    <w:rsid w:val="00D11E39"/>
    <w:rsid w:val="00D2402D"/>
    <w:rsid w:val="00D7474A"/>
    <w:rsid w:val="00DB23C1"/>
    <w:rsid w:val="00DD3610"/>
    <w:rsid w:val="00E26B55"/>
    <w:rsid w:val="00E50BA2"/>
    <w:rsid w:val="00E603DC"/>
    <w:rsid w:val="00E94BC5"/>
    <w:rsid w:val="00ED6101"/>
    <w:rsid w:val="00F64146"/>
    <w:rsid w:val="00F85951"/>
    <w:rsid w:val="00F944AB"/>
    <w:rsid w:val="00FD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C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C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B55"/>
    <w:rPr>
      <w:color w:val="0000FF" w:themeColor="hyperlink"/>
      <w:u w:val="single"/>
    </w:rPr>
  </w:style>
  <w:style w:type="paragraph" w:customStyle="1" w:styleId="Default">
    <w:name w:val="Default"/>
    <w:rsid w:val="00714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onini@comune.vaglia.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vagli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vaglia@postacert.tosca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g.bonini</dc:creator>
  <cp:lastModifiedBy>g.bonini</cp:lastModifiedBy>
  <cp:revision>57</cp:revision>
  <cp:lastPrinted>2019-04-09T11:54:00Z</cp:lastPrinted>
  <dcterms:created xsi:type="dcterms:W3CDTF">2019-02-08T11:56:00Z</dcterms:created>
  <dcterms:modified xsi:type="dcterms:W3CDTF">2019-04-09T11:54:00Z</dcterms:modified>
</cp:coreProperties>
</file>